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4F729" w14:textId="00DB7557" w:rsidR="007D7A0B" w:rsidRPr="00FA297B" w:rsidRDefault="00E126F2" w:rsidP="007D7A0B">
      <w:pPr>
        <w:jc w:val="both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TARIEVEN </w:t>
      </w:r>
      <w:r w:rsidR="006F2B1A">
        <w:rPr>
          <w:rFonts w:asciiTheme="minorHAnsi" w:hAnsiTheme="minorHAnsi"/>
          <w:b/>
          <w:sz w:val="32"/>
          <w:szCs w:val="32"/>
        </w:rPr>
        <w:t>2022</w:t>
      </w:r>
    </w:p>
    <w:p w14:paraId="360A81D7" w14:textId="77777777" w:rsidR="007D7A0B" w:rsidRDefault="007D7A0B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4C23D372" w14:textId="77777777" w:rsidR="007D7A0B" w:rsidRPr="00416A5E" w:rsidRDefault="007D7A0B" w:rsidP="007D7A0B">
      <w:pPr>
        <w:jc w:val="both"/>
        <w:rPr>
          <w:rFonts w:asciiTheme="minorHAnsi" w:hAnsiTheme="minorHAnsi"/>
          <w:b/>
          <w:sz w:val="28"/>
          <w:szCs w:val="28"/>
        </w:rPr>
      </w:pPr>
      <w:r w:rsidRPr="00416A5E">
        <w:rPr>
          <w:rFonts w:asciiTheme="minorHAnsi" w:hAnsiTheme="minorHAnsi"/>
          <w:b/>
          <w:sz w:val="28"/>
          <w:szCs w:val="28"/>
        </w:rPr>
        <w:t>PERIODIEKE VERGOEDINGEN</w:t>
      </w:r>
      <w:r>
        <w:rPr>
          <w:rFonts w:asciiTheme="minorHAnsi" w:hAnsiTheme="minorHAnsi"/>
          <w:b/>
          <w:sz w:val="28"/>
          <w:szCs w:val="28"/>
        </w:rPr>
        <w:t xml:space="preserve"> GAS</w:t>
      </w:r>
    </w:p>
    <w:p w14:paraId="15739B0D" w14:textId="77777777" w:rsidR="007D7A0B" w:rsidRPr="00416A5E" w:rsidRDefault="007D7A0B" w:rsidP="007D7A0B">
      <w:pPr>
        <w:rPr>
          <w:rFonts w:asciiTheme="minorHAnsi" w:hAnsiTheme="minorHAnsi"/>
        </w:rPr>
      </w:pPr>
    </w:p>
    <w:p w14:paraId="0F100503" w14:textId="77777777" w:rsidR="007D7A0B" w:rsidRPr="00416A5E" w:rsidRDefault="007D7A0B" w:rsidP="007D7A0B">
      <w:pPr>
        <w:jc w:val="both"/>
        <w:rPr>
          <w:rFonts w:asciiTheme="minorHAnsi" w:hAnsiTheme="minorHAnsi"/>
          <w:sz w:val="22"/>
          <w:szCs w:val="22"/>
        </w:rPr>
      </w:pPr>
      <w:r w:rsidRPr="00416A5E">
        <w:rPr>
          <w:rFonts w:asciiTheme="minorHAnsi" w:hAnsiTheme="minorHAnsi"/>
          <w:sz w:val="22"/>
          <w:szCs w:val="22"/>
        </w:rPr>
        <w:t>Voor uw gasaansluiting betaalt u periodieke vergoedingen voor onderhoud en transport. U betaalt de netwerkkosten via uw energieleverancier. U ontvangt hiervoor geen factuur van Coteq Netbeheer B.V.</w:t>
      </w:r>
    </w:p>
    <w:p w14:paraId="749CFBE9" w14:textId="77777777" w:rsidR="007D7A0B" w:rsidRDefault="007D7A0B" w:rsidP="007D7A0B">
      <w:pPr>
        <w:jc w:val="both"/>
        <w:rPr>
          <w:rFonts w:asciiTheme="minorHAnsi" w:hAnsiTheme="minorHAnsi"/>
          <w:sz w:val="22"/>
          <w:szCs w:val="22"/>
        </w:rPr>
      </w:pPr>
      <w:r w:rsidRPr="00416A5E">
        <w:rPr>
          <w:rFonts w:asciiTheme="minorHAnsi" w:hAnsiTheme="minorHAnsi"/>
          <w:sz w:val="22"/>
          <w:szCs w:val="22"/>
        </w:rPr>
        <w:t>Hieronder ziet u het totaal bedrag per</w:t>
      </w:r>
      <w:r>
        <w:rPr>
          <w:rFonts w:asciiTheme="minorHAnsi" w:hAnsiTheme="minorHAnsi"/>
          <w:sz w:val="22"/>
          <w:szCs w:val="22"/>
        </w:rPr>
        <w:t xml:space="preserve"> dag en</w:t>
      </w:r>
      <w:r w:rsidRPr="00416A5E">
        <w:rPr>
          <w:rFonts w:asciiTheme="minorHAnsi" w:hAnsiTheme="minorHAnsi"/>
          <w:sz w:val="22"/>
          <w:szCs w:val="22"/>
        </w:rPr>
        <w:t xml:space="preserve"> jaar. Dit is opgebouwd uit de periodieke aansluitvergoeding (PAV), het capaciteitstarief en het vastrecht voor transport en de meterhuur.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4578FFD9" w14:textId="77777777" w:rsidR="007D7A0B" w:rsidRPr="00416A5E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0382B5B4" w14:textId="77777777" w:rsidR="007D7A0B" w:rsidRPr="00416A5E" w:rsidRDefault="007D7A0B" w:rsidP="007D7A0B">
      <w:pPr>
        <w:jc w:val="both"/>
        <w:rPr>
          <w:rFonts w:asciiTheme="minorHAnsi" w:hAnsiTheme="minorHAnsi"/>
          <w:b/>
          <w:sz w:val="22"/>
          <w:szCs w:val="22"/>
        </w:rPr>
      </w:pPr>
      <w:r w:rsidRPr="00416A5E">
        <w:rPr>
          <w:rFonts w:asciiTheme="minorHAnsi" w:hAnsiTheme="minorHAnsi"/>
          <w:b/>
          <w:sz w:val="22"/>
          <w:szCs w:val="22"/>
        </w:rPr>
        <w:t>Aansluiting voor het afnemen van gas:</w:t>
      </w:r>
    </w:p>
    <w:tbl>
      <w:tblPr>
        <w:tblpPr w:leftFromText="141" w:rightFromText="141" w:vertAnchor="text" w:horzAnchor="margin" w:tblpY="412"/>
        <w:tblW w:w="7425" w:type="dxa"/>
        <w:tblLook w:val="04A0" w:firstRow="1" w:lastRow="0" w:firstColumn="1" w:lastColumn="0" w:noHBand="0" w:noVBand="1"/>
      </w:tblPr>
      <w:tblGrid>
        <w:gridCol w:w="2129"/>
        <w:gridCol w:w="1599"/>
        <w:gridCol w:w="1848"/>
        <w:gridCol w:w="1849"/>
      </w:tblGrid>
      <w:tr w:rsidR="00CB3007" w:rsidRPr="00416A5E" w14:paraId="261FF0D7" w14:textId="77777777" w:rsidTr="001E07EE"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</w:tcPr>
          <w:p w14:paraId="7D25CDF1" w14:textId="77777777" w:rsidR="00CB3007" w:rsidRPr="00416A5E" w:rsidRDefault="00CB3007" w:rsidP="00CB300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16A5E">
              <w:rPr>
                <w:rFonts w:asciiTheme="minorHAnsi" w:hAnsiTheme="minorHAnsi"/>
                <w:b/>
                <w:sz w:val="22"/>
                <w:szCs w:val="22"/>
              </w:rPr>
              <w:t>Aansluitwaarde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93AF" w14:textId="77777777" w:rsidR="00CB3007" w:rsidRPr="00416A5E" w:rsidRDefault="00CB3007" w:rsidP="00CB300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16A5E">
              <w:rPr>
                <w:rFonts w:asciiTheme="minorHAnsi" w:hAnsiTheme="minorHAnsi"/>
                <w:b/>
                <w:sz w:val="22"/>
                <w:szCs w:val="22"/>
              </w:rPr>
              <w:t>Per dag (excl. 21% BTW)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613C" w14:textId="77777777" w:rsidR="00CB3007" w:rsidRPr="00416A5E" w:rsidRDefault="00CB3007" w:rsidP="00CB300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16A5E">
              <w:rPr>
                <w:rFonts w:asciiTheme="minorHAnsi" w:hAnsiTheme="minorHAnsi"/>
                <w:b/>
                <w:sz w:val="22"/>
                <w:szCs w:val="22"/>
              </w:rPr>
              <w:t>Per jaar (excl. 21% BTW)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</w:tcPr>
          <w:p w14:paraId="31FF31A2" w14:textId="77777777" w:rsidR="00CB3007" w:rsidRPr="00416A5E" w:rsidRDefault="00CB3007" w:rsidP="00CB300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16A5E">
              <w:rPr>
                <w:rFonts w:asciiTheme="minorHAnsi" w:hAnsiTheme="minorHAnsi"/>
                <w:b/>
                <w:sz w:val="22"/>
                <w:szCs w:val="22"/>
              </w:rPr>
              <w:t>Per jaar (incl. 21% BTW)</w:t>
            </w:r>
          </w:p>
        </w:tc>
      </w:tr>
      <w:tr w:rsidR="00CB3007" w:rsidRPr="00416A5E" w14:paraId="7B8DF7EF" w14:textId="77777777" w:rsidTr="001E07EE"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2B8B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&lt; 10 m3/h (SJV &lt; 500Nm3/jaar)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3941" w14:textId="46E367C6" w:rsidR="00CB3007" w:rsidRPr="00A63024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      €</w:t>
            </w:r>
            <w:r w:rsidR="001E07EE" w:rsidRPr="00A63024">
              <w:rPr>
                <w:rFonts w:ascii="Arial" w:hAnsi="Arial" w:cs="Arial"/>
                <w:szCs w:val="20"/>
              </w:rPr>
              <w:t xml:space="preserve"> </w:t>
            </w:r>
            <w:r w:rsidR="001E07EE" w:rsidRPr="00A63024">
              <w:rPr>
                <w:rFonts w:ascii="Arial" w:hAnsi="Arial" w:cs="Arial"/>
                <w:szCs w:val="20"/>
              </w:rPr>
              <w:t>0,3103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5093" w14:textId="60462E37" w:rsidR="00CB3007" w:rsidRPr="00EC2F7D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EC2F7D">
              <w:rPr>
                <w:rFonts w:ascii="Arial" w:hAnsi="Arial" w:cs="Arial"/>
                <w:szCs w:val="20"/>
              </w:rPr>
              <w:t xml:space="preserve">€ </w:t>
            </w:r>
            <w:r w:rsidRPr="001F7BE9">
              <w:rPr>
                <w:rFonts w:ascii="Arial" w:hAnsi="Arial" w:cs="Arial"/>
                <w:szCs w:val="20"/>
              </w:rPr>
              <w:t>1</w:t>
            </w:r>
            <w:r w:rsidR="00E054AD">
              <w:rPr>
                <w:rFonts w:ascii="Arial" w:hAnsi="Arial" w:cs="Arial"/>
                <w:szCs w:val="20"/>
              </w:rPr>
              <w:t>13,3131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AE8B3" w14:textId="46B79A1E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13</w:t>
            </w:r>
            <w:r w:rsidR="00EC2F7D">
              <w:rPr>
                <w:rFonts w:ascii="Calibri" w:hAnsi="Calibri" w:cs="Calibri"/>
                <w:sz w:val="22"/>
                <w:szCs w:val="22"/>
              </w:rPr>
              <w:t>7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,1</w:t>
            </w:r>
            <w:r w:rsidR="00EC2F7D">
              <w:rPr>
                <w:rFonts w:ascii="Calibri" w:hAnsi="Calibri" w:cs="Calibri"/>
                <w:sz w:val="22"/>
                <w:szCs w:val="22"/>
              </w:rPr>
              <w:t>089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3007" w:rsidRPr="00416A5E" w14:paraId="682BB5E5" w14:textId="77777777" w:rsidTr="001E07EE"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9505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&lt; 10 m3/h (SJV 500 - &lt; 4000Nm3/jaar)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AAC5" w14:textId="07ABDBCF" w:rsidR="00CB3007" w:rsidRPr="00A63024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          €0,</w:t>
            </w:r>
            <w:r w:rsidR="00C608A0" w:rsidRPr="00A63024">
              <w:rPr>
                <w:rFonts w:ascii="Arial" w:hAnsi="Arial" w:cs="Arial"/>
                <w:szCs w:val="20"/>
              </w:rPr>
              <w:t>4193</w:t>
            </w:r>
            <w:r w:rsidRPr="00A63024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2C1E" w14:textId="53ED1C85" w:rsidR="00CB3007" w:rsidRPr="00EC2F7D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1F7BE9">
              <w:rPr>
                <w:rFonts w:ascii="Arial" w:hAnsi="Arial" w:cs="Arial"/>
                <w:szCs w:val="20"/>
              </w:rPr>
              <w:t xml:space="preserve">           </w:t>
            </w:r>
            <w:r w:rsidRPr="00EC2F7D">
              <w:rPr>
                <w:rFonts w:ascii="Arial" w:hAnsi="Arial" w:cs="Arial"/>
                <w:szCs w:val="20"/>
              </w:rPr>
              <w:t>€</w:t>
            </w:r>
            <w:r w:rsidR="00613996">
              <w:rPr>
                <w:rFonts w:ascii="Arial" w:hAnsi="Arial" w:cs="Arial"/>
                <w:szCs w:val="20"/>
              </w:rPr>
              <w:t xml:space="preserve"> </w:t>
            </w:r>
            <w:r w:rsidR="00E054AD" w:rsidRPr="00EC2F7D">
              <w:rPr>
                <w:rFonts w:ascii="Arial" w:hAnsi="Arial" w:cs="Arial"/>
                <w:szCs w:val="20"/>
              </w:rPr>
              <w:t>153,0988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771F5" w14:textId="3F6B25DD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1</w:t>
            </w:r>
            <w:r w:rsidR="00EC2F7D">
              <w:rPr>
                <w:rFonts w:ascii="Calibri" w:hAnsi="Calibri" w:cs="Calibri"/>
                <w:sz w:val="22"/>
                <w:szCs w:val="22"/>
              </w:rPr>
              <w:t>85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,</w:t>
            </w:r>
            <w:r w:rsidR="00EC2F7D">
              <w:rPr>
                <w:rFonts w:ascii="Calibri" w:hAnsi="Calibri" w:cs="Calibri"/>
                <w:sz w:val="22"/>
                <w:szCs w:val="22"/>
              </w:rPr>
              <w:t>2495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3007" w:rsidRPr="00416A5E" w14:paraId="1B3E6EBA" w14:textId="77777777" w:rsidTr="001E07EE"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EFA0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&lt; 10 m3/h (SJV &gt; 4000Nm3/jaar)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BA60" w14:textId="399CFC29" w:rsidR="00CB3007" w:rsidRPr="00A63024" w:rsidRDefault="00CB3007" w:rsidP="000474FC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</w:t>
            </w:r>
            <w:r w:rsidR="000474FC">
              <w:rPr>
                <w:rFonts w:ascii="Arial" w:hAnsi="Arial" w:cs="Arial"/>
                <w:szCs w:val="20"/>
              </w:rPr>
              <w:t xml:space="preserve">     </w:t>
            </w:r>
            <w:r w:rsidRPr="00A63024">
              <w:rPr>
                <w:rFonts w:ascii="Arial" w:hAnsi="Arial" w:cs="Arial"/>
                <w:szCs w:val="20"/>
              </w:rPr>
              <w:t xml:space="preserve">       </w:t>
            </w:r>
            <w:r w:rsidR="000474FC">
              <w:rPr>
                <w:rFonts w:ascii="Arial" w:hAnsi="Arial" w:cs="Arial"/>
                <w:szCs w:val="20"/>
              </w:rPr>
              <w:t xml:space="preserve">         </w:t>
            </w:r>
            <w:r w:rsidRPr="00A63024">
              <w:rPr>
                <w:rFonts w:ascii="Arial" w:hAnsi="Arial" w:cs="Arial"/>
                <w:szCs w:val="20"/>
              </w:rPr>
              <w:t xml:space="preserve">  </w:t>
            </w:r>
            <w:r w:rsidR="000474FC" w:rsidRPr="00A63024">
              <w:rPr>
                <w:rFonts w:ascii="Arial" w:hAnsi="Arial" w:cs="Arial"/>
                <w:szCs w:val="20"/>
              </w:rPr>
              <w:t xml:space="preserve">          €</w:t>
            </w:r>
            <w:r w:rsidR="000474FC">
              <w:rPr>
                <w:rFonts w:ascii="Arial" w:hAnsi="Arial" w:cs="Arial"/>
                <w:szCs w:val="20"/>
              </w:rPr>
              <w:t xml:space="preserve"> </w:t>
            </w:r>
            <w:r w:rsidR="000474FC">
              <w:rPr>
                <w:rFonts w:ascii="Arial" w:hAnsi="Arial" w:cs="Arial"/>
                <w:szCs w:val="20"/>
              </w:rPr>
              <w:t>0</w:t>
            </w:r>
            <w:r w:rsidR="000474FC" w:rsidRPr="00A63024">
              <w:rPr>
                <w:rFonts w:ascii="Arial" w:hAnsi="Arial" w:cs="Arial"/>
                <w:szCs w:val="20"/>
              </w:rPr>
              <w:t>,</w:t>
            </w:r>
            <w:r w:rsidR="00E054AD">
              <w:rPr>
                <w:rFonts w:ascii="Arial" w:hAnsi="Arial" w:cs="Arial"/>
                <w:szCs w:val="20"/>
              </w:rPr>
              <w:t>6373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A20E" w14:textId="7749BB3C" w:rsidR="00CB3007" w:rsidRPr="001F7BE9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1F7BE9">
              <w:rPr>
                <w:rFonts w:ascii="Arial" w:hAnsi="Arial" w:cs="Arial"/>
                <w:szCs w:val="20"/>
              </w:rPr>
              <w:t xml:space="preserve">           </w:t>
            </w:r>
            <w:r w:rsidRPr="00EC2F7D">
              <w:rPr>
                <w:rFonts w:ascii="Arial" w:hAnsi="Arial" w:cs="Arial"/>
                <w:szCs w:val="20"/>
              </w:rPr>
              <w:t>€</w:t>
            </w:r>
            <w:r w:rsidR="00613996">
              <w:rPr>
                <w:rFonts w:ascii="Arial" w:hAnsi="Arial" w:cs="Arial"/>
                <w:szCs w:val="20"/>
              </w:rPr>
              <w:t xml:space="preserve"> </w:t>
            </w:r>
            <w:r w:rsidR="00EC2F7D" w:rsidRPr="00EC2F7D">
              <w:rPr>
                <w:rFonts w:ascii="Arial" w:hAnsi="Arial" w:cs="Arial"/>
                <w:szCs w:val="20"/>
              </w:rPr>
              <w:t>232,6702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5E13A" w14:textId="4CCC377C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2</w:t>
            </w:r>
            <w:r w:rsidR="00EC2F7D">
              <w:rPr>
                <w:rFonts w:ascii="Calibri" w:hAnsi="Calibri" w:cs="Calibri"/>
                <w:sz w:val="22"/>
                <w:szCs w:val="22"/>
              </w:rPr>
              <w:t>81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,</w:t>
            </w:r>
            <w:r w:rsidR="00EC2F7D">
              <w:rPr>
                <w:rFonts w:ascii="Calibri" w:hAnsi="Calibri" w:cs="Calibri"/>
                <w:sz w:val="22"/>
                <w:szCs w:val="22"/>
              </w:rPr>
              <w:t>5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30</w:t>
            </w:r>
            <w:r w:rsidR="00EC2F7D">
              <w:rPr>
                <w:rFonts w:ascii="Calibri" w:hAnsi="Calibri" w:cs="Calibri"/>
                <w:sz w:val="22"/>
                <w:szCs w:val="22"/>
              </w:rPr>
              <w:t>9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3007" w:rsidRPr="00416A5E" w14:paraId="61BDDC9D" w14:textId="77777777" w:rsidTr="001E07EE"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8467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10 m3/h – &lt;16 m3/h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2B0E" w14:textId="518BAD62" w:rsidR="00CB3007" w:rsidRPr="00A63024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        €</w:t>
            </w:r>
            <w:r w:rsidR="000474FC">
              <w:rPr>
                <w:rFonts w:ascii="Arial" w:hAnsi="Arial" w:cs="Arial"/>
                <w:szCs w:val="20"/>
              </w:rPr>
              <w:t xml:space="preserve"> </w:t>
            </w:r>
            <w:r w:rsidR="00C608A0" w:rsidRPr="00A63024">
              <w:rPr>
                <w:rFonts w:ascii="Arial" w:hAnsi="Arial" w:cs="Arial"/>
                <w:szCs w:val="20"/>
              </w:rPr>
              <w:t>1,0718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5E13" w14:textId="16A0155A" w:rsidR="00CB3007" w:rsidRPr="00EC2F7D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1F7BE9">
              <w:rPr>
                <w:rFonts w:ascii="Arial" w:hAnsi="Arial" w:cs="Arial"/>
                <w:szCs w:val="20"/>
              </w:rPr>
              <w:t xml:space="preserve">           </w:t>
            </w:r>
            <w:r w:rsidRPr="00EC2F7D">
              <w:rPr>
                <w:rFonts w:ascii="Arial" w:hAnsi="Arial" w:cs="Arial"/>
                <w:szCs w:val="20"/>
              </w:rPr>
              <w:t>€</w:t>
            </w:r>
            <w:r w:rsidR="00613996">
              <w:rPr>
                <w:rFonts w:ascii="Arial" w:hAnsi="Arial" w:cs="Arial"/>
                <w:szCs w:val="20"/>
              </w:rPr>
              <w:t xml:space="preserve"> </w:t>
            </w:r>
            <w:r w:rsidR="00EC2F7D" w:rsidRPr="00EC2F7D">
              <w:rPr>
                <w:rFonts w:ascii="Arial" w:hAnsi="Arial" w:cs="Arial"/>
                <w:szCs w:val="20"/>
              </w:rPr>
              <w:t>391,2679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BDC44" w14:textId="09AFE58C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>€</w:t>
            </w:r>
            <w:r w:rsidR="00310AD8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4</w:t>
            </w:r>
            <w:r w:rsidR="00310AD8">
              <w:rPr>
                <w:rFonts w:ascii="Calibri" w:hAnsi="Calibri" w:cs="Calibri"/>
                <w:sz w:val="22"/>
                <w:szCs w:val="22"/>
              </w:rPr>
              <w:t>73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,</w:t>
            </w:r>
            <w:r w:rsidR="00310AD8">
              <w:rPr>
                <w:rFonts w:ascii="Calibri" w:hAnsi="Calibri" w:cs="Calibri"/>
                <w:sz w:val="22"/>
                <w:szCs w:val="22"/>
              </w:rPr>
              <w:t>4342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3007" w:rsidRPr="00416A5E" w14:paraId="5E9099E0" w14:textId="77777777" w:rsidTr="001E07EE"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70EA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16 m3/h - &lt;25 m3/h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A0D7" w14:textId="0F7BEABF" w:rsidR="00CB3007" w:rsidRPr="00A63024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        € </w:t>
            </w:r>
            <w:r w:rsidR="00A63024" w:rsidRPr="00A63024">
              <w:rPr>
                <w:rFonts w:ascii="Arial" w:hAnsi="Arial" w:cs="Arial"/>
                <w:szCs w:val="20"/>
              </w:rPr>
              <w:t>1,5078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3E28" w14:textId="2404D9B2" w:rsidR="00CB3007" w:rsidRPr="00EC2F7D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1F7BE9">
              <w:rPr>
                <w:rFonts w:ascii="Arial" w:hAnsi="Arial" w:cs="Arial"/>
                <w:szCs w:val="20"/>
              </w:rPr>
              <w:t xml:space="preserve">           </w:t>
            </w:r>
            <w:r w:rsidRPr="00EC2F7D">
              <w:rPr>
                <w:rFonts w:ascii="Arial" w:hAnsi="Arial" w:cs="Arial"/>
                <w:szCs w:val="20"/>
              </w:rPr>
              <w:t>€</w:t>
            </w:r>
            <w:r w:rsidR="00613996">
              <w:rPr>
                <w:rFonts w:ascii="Arial" w:hAnsi="Arial" w:cs="Arial"/>
                <w:szCs w:val="20"/>
              </w:rPr>
              <w:t xml:space="preserve"> </w:t>
            </w:r>
            <w:r w:rsidR="00EC2F7D" w:rsidRPr="00EC2F7D">
              <w:rPr>
                <w:rFonts w:ascii="Arial" w:hAnsi="Arial" w:cs="Arial"/>
                <w:szCs w:val="20"/>
              </w:rPr>
              <w:t>550,4107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96DA9" w14:textId="263C9526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6</w:t>
            </w:r>
            <w:r w:rsidR="00310AD8">
              <w:rPr>
                <w:rFonts w:ascii="Calibri" w:hAnsi="Calibri" w:cs="Calibri"/>
                <w:sz w:val="22"/>
                <w:szCs w:val="22"/>
              </w:rPr>
              <w:t>65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,9</w:t>
            </w:r>
            <w:r w:rsidR="00310AD8">
              <w:rPr>
                <w:rFonts w:ascii="Calibri" w:hAnsi="Calibri" w:cs="Calibri"/>
                <w:sz w:val="22"/>
                <w:szCs w:val="22"/>
              </w:rPr>
              <w:t>9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6</w:t>
            </w:r>
            <w:r w:rsidR="00310AD8">
              <w:rPr>
                <w:rFonts w:ascii="Calibri" w:hAnsi="Calibri" w:cs="Calibri"/>
                <w:sz w:val="22"/>
                <w:szCs w:val="22"/>
              </w:rPr>
              <w:t>9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3007" w:rsidRPr="00416A5E" w14:paraId="358B3BD5" w14:textId="77777777" w:rsidTr="001E07EE">
        <w:trPr>
          <w:trHeight w:val="260"/>
        </w:trPr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0A07" w14:textId="77777777" w:rsidR="00CB3007" w:rsidRPr="00EA49E3" w:rsidRDefault="00CB3007" w:rsidP="00CB300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25 m3/h - &lt; 40 m3/h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9EB7" w14:textId="4680D531" w:rsidR="00CB3007" w:rsidRPr="00A63024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A63024">
              <w:rPr>
                <w:rFonts w:ascii="Arial" w:hAnsi="Arial" w:cs="Arial"/>
                <w:szCs w:val="20"/>
              </w:rPr>
              <w:t xml:space="preserve">          € </w:t>
            </w:r>
            <w:r w:rsidR="00A63024" w:rsidRPr="00A63024">
              <w:rPr>
                <w:rFonts w:ascii="Arial" w:hAnsi="Arial" w:cs="Arial"/>
                <w:szCs w:val="20"/>
              </w:rPr>
              <w:t>2,5876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82CF" w14:textId="5B969E3A" w:rsidR="00CB3007" w:rsidRPr="00EC2F7D" w:rsidRDefault="00CB3007" w:rsidP="00CB3007">
            <w:pPr>
              <w:jc w:val="right"/>
              <w:rPr>
                <w:rFonts w:ascii="Arial" w:hAnsi="Arial" w:cs="Arial"/>
                <w:szCs w:val="20"/>
              </w:rPr>
            </w:pPr>
            <w:r w:rsidRPr="001F7BE9">
              <w:rPr>
                <w:rFonts w:ascii="Arial" w:hAnsi="Arial" w:cs="Arial"/>
                <w:szCs w:val="20"/>
              </w:rPr>
              <w:t xml:space="preserve">           </w:t>
            </w:r>
            <w:r w:rsidRPr="00EC2F7D">
              <w:rPr>
                <w:rFonts w:ascii="Arial" w:hAnsi="Arial" w:cs="Arial"/>
                <w:szCs w:val="20"/>
              </w:rPr>
              <w:t>€</w:t>
            </w:r>
            <w:r w:rsidR="00613996">
              <w:rPr>
                <w:rFonts w:ascii="Arial" w:hAnsi="Arial" w:cs="Arial"/>
                <w:szCs w:val="20"/>
              </w:rPr>
              <w:t xml:space="preserve"> </w:t>
            </w:r>
            <w:r w:rsidR="00EC2F7D" w:rsidRPr="00EC2F7D">
              <w:rPr>
                <w:rFonts w:ascii="Arial" w:hAnsi="Arial" w:cs="Arial"/>
                <w:szCs w:val="20"/>
              </w:rPr>
              <w:t>944,5391</w:t>
            </w:r>
            <w:r w:rsidRPr="001F7BE9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91F1B" w14:textId="562364A2" w:rsidR="00CB3007" w:rsidRPr="001F7BE9" w:rsidRDefault="00CB3007" w:rsidP="00CB3007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F7BE9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 w:rsidRPr="001F7BE9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1.1</w:t>
            </w:r>
            <w:r w:rsidR="00613996">
              <w:rPr>
                <w:rFonts w:ascii="Calibri" w:hAnsi="Calibri" w:cs="Calibri"/>
                <w:sz w:val="22"/>
                <w:szCs w:val="22"/>
              </w:rPr>
              <w:t>4</w:t>
            </w:r>
            <w:r w:rsidRPr="001F7BE9">
              <w:rPr>
                <w:rFonts w:ascii="Calibri" w:hAnsi="Calibri" w:cs="Calibri"/>
                <w:sz w:val="22"/>
                <w:szCs w:val="22"/>
              </w:rPr>
              <w:t>2,</w:t>
            </w:r>
            <w:r w:rsidR="00310AD8">
              <w:rPr>
                <w:rFonts w:ascii="Calibri" w:hAnsi="Calibri" w:cs="Calibri"/>
                <w:sz w:val="22"/>
                <w:szCs w:val="22"/>
              </w:rPr>
              <w:t>8923</w:t>
            </w:r>
            <w:r w:rsidRPr="001F7B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44063FEC" w14:textId="2EC8EAC0" w:rsidR="00323C0D" w:rsidRDefault="00323C0D" w:rsidP="007D7A0B"/>
    <w:p w14:paraId="6CE2A6AF" w14:textId="77777777" w:rsidR="00CB3007" w:rsidRDefault="00CB3007" w:rsidP="007D7A0B"/>
    <w:p w14:paraId="687B4237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5AC32B52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1F4BD6F4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07BA3201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2ABC3CB7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388F9B01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6CE3F341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66CCAF77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6D7B4022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726F0825" w14:textId="77777777" w:rsidR="00CB3007" w:rsidRDefault="00CB3007" w:rsidP="007D7A0B">
      <w:pPr>
        <w:jc w:val="both"/>
        <w:rPr>
          <w:rFonts w:asciiTheme="minorHAnsi" w:hAnsiTheme="minorHAnsi"/>
          <w:b/>
          <w:sz w:val="28"/>
          <w:szCs w:val="28"/>
        </w:rPr>
      </w:pPr>
    </w:p>
    <w:p w14:paraId="3ECF1E2C" w14:textId="4E2166BC" w:rsidR="007D7A0B" w:rsidRPr="00E0496F" w:rsidRDefault="007D7A0B" w:rsidP="007D7A0B">
      <w:pPr>
        <w:jc w:val="both"/>
        <w:rPr>
          <w:rFonts w:asciiTheme="minorHAnsi" w:hAnsiTheme="minorHAnsi"/>
          <w:b/>
          <w:sz w:val="28"/>
          <w:szCs w:val="28"/>
        </w:rPr>
      </w:pPr>
      <w:r w:rsidRPr="00E0496F">
        <w:rPr>
          <w:rFonts w:asciiTheme="minorHAnsi" w:hAnsiTheme="minorHAnsi"/>
          <w:b/>
          <w:sz w:val="28"/>
          <w:szCs w:val="28"/>
        </w:rPr>
        <w:t>PERIODIEKE VERGOEDINGEN</w:t>
      </w:r>
      <w:r>
        <w:rPr>
          <w:rFonts w:asciiTheme="minorHAnsi" w:hAnsiTheme="minorHAnsi"/>
          <w:b/>
          <w:sz w:val="28"/>
          <w:szCs w:val="28"/>
        </w:rPr>
        <w:t xml:space="preserve"> ELEKTRICITEIT</w:t>
      </w:r>
    </w:p>
    <w:p w14:paraId="2AC544DE" w14:textId="77777777" w:rsidR="007D7A0B" w:rsidRPr="00E0496F" w:rsidRDefault="007D7A0B" w:rsidP="007D7A0B">
      <w:pPr>
        <w:rPr>
          <w:rFonts w:asciiTheme="minorHAnsi" w:hAnsiTheme="minorHAnsi"/>
        </w:rPr>
      </w:pPr>
    </w:p>
    <w:p w14:paraId="6CEFCC0B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  <w:r w:rsidRPr="00E0496F">
        <w:rPr>
          <w:rFonts w:asciiTheme="minorHAnsi" w:hAnsiTheme="minorHAnsi"/>
          <w:sz w:val="22"/>
          <w:szCs w:val="22"/>
        </w:rPr>
        <w:t>Voor uw gasaansluiting betaalt u periodieke vergoedingen voor onderhoud en transport. U betaalt de netwerkkosten via uw energieleverancier. U ontvangt hiervoor geen factuur van Coteq Netbeheer B.V.</w:t>
      </w:r>
    </w:p>
    <w:p w14:paraId="4673A234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  <w:r w:rsidRPr="00E0496F">
        <w:rPr>
          <w:rFonts w:asciiTheme="minorHAnsi" w:hAnsiTheme="minorHAnsi"/>
          <w:sz w:val="22"/>
          <w:szCs w:val="22"/>
        </w:rPr>
        <w:t xml:space="preserve">Hieronder ziet u het totaal bedrag per </w:t>
      </w:r>
      <w:r>
        <w:rPr>
          <w:rFonts w:asciiTheme="minorHAnsi" w:hAnsiTheme="minorHAnsi"/>
          <w:sz w:val="22"/>
          <w:szCs w:val="22"/>
        </w:rPr>
        <w:t xml:space="preserve">dag en </w:t>
      </w:r>
      <w:r w:rsidRPr="00E0496F">
        <w:rPr>
          <w:rFonts w:asciiTheme="minorHAnsi" w:hAnsiTheme="minorHAnsi"/>
          <w:sz w:val="22"/>
          <w:szCs w:val="22"/>
        </w:rPr>
        <w:t>jaar. Dit is opgebouwd uit de periodieke aansluitvergoeding (PAV), het capaciteitstarief en het vastrecht voor transport en de meterhuur.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5D22876B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10B20E9B" w14:textId="77777777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</w:rPr>
      </w:pPr>
      <w:r w:rsidRPr="00E0496F">
        <w:rPr>
          <w:rFonts w:asciiTheme="minorHAnsi" w:hAnsiTheme="minorHAnsi"/>
          <w:b/>
          <w:sz w:val="22"/>
          <w:szCs w:val="22"/>
        </w:rPr>
        <w:t xml:space="preserve">Aansluiting voor het afnemen of afnemen en </w:t>
      </w:r>
      <w:proofErr w:type="spellStart"/>
      <w:r w:rsidRPr="00E0496F">
        <w:rPr>
          <w:rFonts w:asciiTheme="minorHAnsi" w:hAnsiTheme="minorHAnsi"/>
          <w:b/>
          <w:sz w:val="22"/>
          <w:szCs w:val="22"/>
        </w:rPr>
        <w:t>terugleveren</w:t>
      </w:r>
      <w:proofErr w:type="spellEnd"/>
      <w:r w:rsidRPr="00E0496F">
        <w:rPr>
          <w:rFonts w:asciiTheme="minorHAnsi" w:hAnsiTheme="minorHAnsi"/>
          <w:b/>
          <w:sz w:val="22"/>
          <w:szCs w:val="22"/>
        </w:rPr>
        <w:t xml:space="preserve"> van elektriciteit:</w:t>
      </w:r>
    </w:p>
    <w:p w14:paraId="19E71805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222" w:type="dxa"/>
        <w:tblLayout w:type="fixed"/>
        <w:tblLook w:val="04A0" w:firstRow="1" w:lastRow="0" w:firstColumn="1" w:lastColumn="0" w:noHBand="0" w:noVBand="1"/>
      </w:tblPr>
      <w:tblGrid>
        <w:gridCol w:w="2720"/>
        <w:gridCol w:w="1724"/>
        <w:gridCol w:w="2222"/>
        <w:gridCol w:w="1556"/>
      </w:tblGrid>
      <w:tr w:rsidR="007D7A0B" w:rsidRPr="00E0496F" w14:paraId="767AA2D3" w14:textId="77777777" w:rsidTr="00C47A4F">
        <w:tc>
          <w:tcPr>
            <w:tcW w:w="272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519124C6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Aansluitwaarde</w:t>
            </w:r>
          </w:p>
        </w:tc>
        <w:tc>
          <w:tcPr>
            <w:tcW w:w="172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C992B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dag (excl. 21% BTW)</w:t>
            </w:r>
          </w:p>
        </w:tc>
        <w:tc>
          <w:tcPr>
            <w:tcW w:w="22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CED46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(excl. 21% BTW)</w:t>
            </w:r>
          </w:p>
        </w:tc>
        <w:tc>
          <w:tcPr>
            <w:tcW w:w="1556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BB76A6C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(incl. 21% BTW)</w:t>
            </w:r>
          </w:p>
        </w:tc>
      </w:tr>
      <w:tr w:rsidR="00EA49E3" w:rsidRPr="00E0496F" w14:paraId="0EC7D338" w14:textId="77777777" w:rsidTr="00C47A4F">
        <w:tc>
          <w:tcPr>
            <w:tcW w:w="272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56094" w14:textId="77777777" w:rsidR="00EA49E3" w:rsidRPr="00E0496F" w:rsidRDefault="00EA49E3" w:rsidP="00EA49E3">
            <w:pPr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1 x 6A t/m 1 x 10A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6E536" w14:textId="018991C8" w:rsidR="00EA49E3" w:rsidRPr="00EA49E3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€ 0,2</w:t>
            </w:r>
            <w:r w:rsidR="00BF6D95">
              <w:rPr>
                <w:rFonts w:asciiTheme="minorHAnsi" w:hAnsiTheme="minorHAnsi" w:cs="Arial"/>
                <w:sz w:val="22"/>
                <w:szCs w:val="22"/>
              </w:rPr>
              <w:t>190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3FB1E" w14:textId="0AF11D91" w:rsidR="00EA49E3" w:rsidRPr="00EA49E3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E259F6">
              <w:rPr>
                <w:rFonts w:asciiTheme="minorHAnsi" w:hAnsiTheme="minorHAnsi" w:cs="Arial"/>
                <w:sz w:val="22"/>
                <w:szCs w:val="22"/>
              </w:rPr>
              <w:t>79</w:t>
            </w:r>
            <w:r w:rsidR="000B1563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E259F6">
              <w:rPr>
                <w:rFonts w:asciiTheme="minorHAnsi" w:hAnsiTheme="minorHAnsi" w:cs="Arial"/>
                <w:sz w:val="22"/>
                <w:szCs w:val="22"/>
              </w:rPr>
              <w:t>9548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A59811" w14:textId="02A9CC22" w:rsidR="00EA49E3" w:rsidRPr="00EA49E3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F61867">
              <w:rPr>
                <w:rFonts w:asciiTheme="minorHAnsi" w:hAnsiTheme="minorHAnsi" w:cs="Arial"/>
                <w:sz w:val="22"/>
                <w:szCs w:val="22"/>
              </w:rPr>
              <w:t>9</w:t>
            </w:r>
            <w:r w:rsidR="006D7EF2">
              <w:rPr>
                <w:rFonts w:asciiTheme="minorHAnsi" w:hAnsiTheme="minorHAnsi" w:cs="Arial"/>
                <w:sz w:val="22"/>
                <w:szCs w:val="22"/>
              </w:rPr>
              <w:t>6</w:t>
            </w:r>
            <w:r w:rsidR="00F61867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6D7EF2">
              <w:rPr>
                <w:rFonts w:asciiTheme="minorHAnsi" w:hAnsiTheme="minorHAnsi" w:cs="Arial"/>
                <w:sz w:val="22"/>
                <w:szCs w:val="22"/>
              </w:rPr>
              <w:t>7453</w:t>
            </w:r>
          </w:p>
        </w:tc>
      </w:tr>
      <w:tr w:rsidR="00C47A4F" w:rsidRPr="00E0496F" w14:paraId="612A95A6" w14:textId="77777777" w:rsidTr="00C47A4F">
        <w:tc>
          <w:tcPr>
            <w:tcW w:w="272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EB561" w14:textId="77777777" w:rsidR="00C47A4F" w:rsidRPr="00E0496F" w:rsidRDefault="00C47A4F" w:rsidP="00C47A4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1 x 10A t/m 3 x 25A + 1x35/40A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12042" w14:textId="6DD9F9F7" w:rsidR="00C47A4F" w:rsidRPr="00EA49E3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="Arial" w:hAnsi="Arial" w:cs="Arial"/>
                <w:szCs w:val="20"/>
              </w:rPr>
              <w:t xml:space="preserve">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Cs w:val="20"/>
              </w:rPr>
              <w:t xml:space="preserve"> 0,5</w:t>
            </w:r>
            <w:r w:rsidR="00BF6D95">
              <w:rPr>
                <w:rFonts w:ascii="Arial" w:hAnsi="Arial" w:cs="Arial"/>
                <w:szCs w:val="20"/>
              </w:rPr>
              <w:t>221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F4B89" w14:textId="1E215840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="Arial" w:hAnsi="Arial" w:cs="Arial"/>
                <w:szCs w:val="20"/>
              </w:rPr>
              <w:t xml:space="preserve">              </w:t>
            </w: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Arial" w:hAnsi="Arial" w:cs="Arial"/>
                <w:szCs w:val="20"/>
              </w:rPr>
              <w:t>19</w:t>
            </w:r>
            <w:r w:rsidR="00E259F6">
              <w:rPr>
                <w:rFonts w:ascii="Arial" w:hAnsi="Arial" w:cs="Arial"/>
                <w:szCs w:val="20"/>
              </w:rPr>
              <w:t>0,6038</w:t>
            </w:r>
            <w:r w:rsidRPr="00C47A4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C18C28" w14:textId="540016C0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23</w:t>
            </w:r>
            <w:r w:rsidR="006D7EF2">
              <w:rPr>
                <w:rFonts w:ascii="Calibri" w:hAnsi="Calibri" w:cs="Calibri"/>
                <w:sz w:val="22"/>
                <w:szCs w:val="22"/>
              </w:rPr>
              <w:t>0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,</w:t>
            </w:r>
            <w:r w:rsidR="00423467">
              <w:rPr>
                <w:rFonts w:ascii="Calibri" w:hAnsi="Calibri" w:cs="Calibri"/>
                <w:sz w:val="22"/>
                <w:szCs w:val="22"/>
              </w:rPr>
              <w:t>6306</w:t>
            </w:r>
            <w:r w:rsidRPr="00C47A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47A4F" w:rsidRPr="00E0496F" w14:paraId="722B4D20" w14:textId="77777777" w:rsidTr="00C47A4F">
        <w:tc>
          <w:tcPr>
            <w:tcW w:w="272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BE735" w14:textId="77777777" w:rsidR="00C47A4F" w:rsidRPr="00E0496F" w:rsidRDefault="00C47A4F" w:rsidP="00C47A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25A t/m 3 x 35/40A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1B74A" w14:textId="133705B6" w:rsidR="00C47A4F" w:rsidRPr="00EA49E3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="00BF6D95">
              <w:rPr>
                <w:rFonts w:ascii="Arial" w:hAnsi="Arial" w:cs="Arial"/>
                <w:szCs w:val="20"/>
              </w:rPr>
              <w:t>1</w:t>
            </w:r>
            <w:r>
              <w:rPr>
                <w:rFonts w:ascii="Arial" w:hAnsi="Arial" w:cs="Arial"/>
                <w:szCs w:val="20"/>
              </w:rPr>
              <w:t>,</w:t>
            </w:r>
            <w:r w:rsidR="00BF6D95">
              <w:rPr>
                <w:rFonts w:ascii="Arial" w:hAnsi="Arial" w:cs="Arial"/>
                <w:szCs w:val="20"/>
              </w:rPr>
              <w:t>9349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18652" w14:textId="12E6638C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="Arial" w:hAnsi="Arial" w:cs="Arial"/>
                <w:szCs w:val="20"/>
              </w:rPr>
              <w:t xml:space="preserve">              </w:t>
            </w: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Arial" w:hAnsi="Arial" w:cs="Arial"/>
                <w:szCs w:val="20"/>
              </w:rPr>
              <w:t>7</w:t>
            </w:r>
            <w:r w:rsidR="00E259F6">
              <w:rPr>
                <w:rFonts w:ascii="Arial" w:hAnsi="Arial" w:cs="Arial"/>
                <w:szCs w:val="20"/>
              </w:rPr>
              <w:t>06,3054</w:t>
            </w:r>
            <w:r w:rsidRPr="00C47A4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8ADC1F" w14:textId="4931A862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423467">
              <w:rPr>
                <w:rFonts w:ascii="Calibri" w:hAnsi="Calibri" w:cs="Calibri"/>
                <w:sz w:val="22"/>
                <w:szCs w:val="22"/>
              </w:rPr>
              <w:t>854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,6</w:t>
            </w:r>
            <w:r w:rsidR="00423467">
              <w:rPr>
                <w:rFonts w:ascii="Calibri" w:hAnsi="Calibri" w:cs="Calibri"/>
                <w:sz w:val="22"/>
                <w:szCs w:val="22"/>
              </w:rPr>
              <w:t>295</w:t>
            </w:r>
            <w:r w:rsidRPr="00C47A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47A4F" w:rsidRPr="00E0496F" w14:paraId="4223C234" w14:textId="77777777" w:rsidTr="00C47A4F">
        <w:tc>
          <w:tcPr>
            <w:tcW w:w="272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AC9DA" w14:textId="77777777" w:rsidR="00C47A4F" w:rsidRPr="00E0496F" w:rsidRDefault="00C47A4F" w:rsidP="00C47A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35/40A t/m 3 x 50A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E622D" w14:textId="420A502E" w:rsidR="00C47A4F" w:rsidRPr="00EA49E3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Cs w:val="20"/>
              </w:rPr>
              <w:t xml:space="preserve"> 2,</w:t>
            </w:r>
            <w:r w:rsidR="00BF6D95">
              <w:rPr>
                <w:rFonts w:ascii="Arial" w:hAnsi="Arial" w:cs="Arial"/>
                <w:szCs w:val="20"/>
              </w:rPr>
              <w:t>8020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911BF" w14:textId="1115A2C4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="Arial" w:hAnsi="Arial" w:cs="Arial"/>
                <w:szCs w:val="20"/>
              </w:rPr>
              <w:t xml:space="preserve">            </w:t>
            </w: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Arial" w:hAnsi="Arial" w:cs="Arial"/>
                <w:szCs w:val="20"/>
              </w:rPr>
              <w:t>1.0</w:t>
            </w:r>
            <w:r w:rsidR="006D7EF2">
              <w:rPr>
                <w:rFonts w:ascii="Arial" w:hAnsi="Arial" w:cs="Arial"/>
                <w:szCs w:val="20"/>
              </w:rPr>
              <w:t>22</w:t>
            </w:r>
            <w:r w:rsidRPr="00C47A4F">
              <w:rPr>
                <w:rFonts w:ascii="Arial" w:hAnsi="Arial" w:cs="Arial"/>
                <w:szCs w:val="20"/>
              </w:rPr>
              <w:t>,</w:t>
            </w:r>
            <w:r w:rsidR="006D7EF2">
              <w:rPr>
                <w:rFonts w:ascii="Arial" w:hAnsi="Arial" w:cs="Arial"/>
                <w:szCs w:val="20"/>
              </w:rPr>
              <w:t>7695</w:t>
            </w:r>
            <w:r w:rsidRPr="00C47A4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5A9C1D" w14:textId="16A21775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1.</w:t>
            </w:r>
            <w:r w:rsidR="00423467">
              <w:rPr>
                <w:rFonts w:ascii="Calibri" w:hAnsi="Calibri" w:cs="Calibri"/>
                <w:sz w:val="22"/>
                <w:szCs w:val="22"/>
              </w:rPr>
              <w:t>237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,</w:t>
            </w:r>
            <w:r w:rsidR="00423467">
              <w:rPr>
                <w:rFonts w:ascii="Calibri" w:hAnsi="Calibri" w:cs="Calibri"/>
                <w:sz w:val="22"/>
                <w:szCs w:val="22"/>
              </w:rPr>
              <w:t>5511</w:t>
            </w:r>
            <w:r w:rsidRPr="00C47A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47A4F" w:rsidRPr="00E0496F" w14:paraId="0D3378F4" w14:textId="77777777" w:rsidTr="00C47A4F">
        <w:tc>
          <w:tcPr>
            <w:tcW w:w="272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E0B2C" w14:textId="77777777" w:rsidR="00C47A4F" w:rsidRPr="00E0496F" w:rsidRDefault="00C47A4F" w:rsidP="00C47A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50A t/m 3 x 63A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F7F5D" w14:textId="67271BD1" w:rsidR="00C47A4F" w:rsidRPr="00EA49E3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Cs w:val="20"/>
              </w:rPr>
              <w:t xml:space="preserve"> 3,</w:t>
            </w:r>
            <w:r w:rsidR="00BF6D95">
              <w:rPr>
                <w:rFonts w:ascii="Arial" w:hAnsi="Arial" w:cs="Arial"/>
                <w:szCs w:val="20"/>
              </w:rPr>
              <w:t>6825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5C750" w14:textId="186A28E7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="Arial" w:hAnsi="Arial" w:cs="Arial"/>
                <w:szCs w:val="20"/>
              </w:rPr>
              <w:t xml:space="preserve">            </w:t>
            </w: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Arial" w:hAnsi="Arial" w:cs="Arial"/>
                <w:szCs w:val="20"/>
              </w:rPr>
              <w:t>1.</w:t>
            </w:r>
            <w:r w:rsidR="006D7EF2">
              <w:rPr>
                <w:rFonts w:ascii="Arial" w:hAnsi="Arial" w:cs="Arial"/>
                <w:szCs w:val="20"/>
              </w:rPr>
              <w:t>355</w:t>
            </w:r>
            <w:r w:rsidRPr="00C47A4F">
              <w:rPr>
                <w:rFonts w:ascii="Arial" w:hAnsi="Arial" w:cs="Arial"/>
                <w:szCs w:val="20"/>
              </w:rPr>
              <w:t>,</w:t>
            </w:r>
            <w:r w:rsidR="006D7EF2">
              <w:rPr>
                <w:rFonts w:ascii="Arial" w:hAnsi="Arial" w:cs="Arial"/>
                <w:szCs w:val="20"/>
              </w:rPr>
              <w:t>2235</w:t>
            </w:r>
            <w:r w:rsidRPr="00C47A4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DC0833" w14:textId="1E4B0967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1.</w:t>
            </w:r>
            <w:r w:rsidR="00423467">
              <w:rPr>
                <w:rFonts w:ascii="Calibri" w:hAnsi="Calibri" w:cs="Calibri"/>
                <w:sz w:val="22"/>
                <w:szCs w:val="22"/>
              </w:rPr>
              <w:t>626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,</w:t>
            </w:r>
            <w:r w:rsidR="00423467">
              <w:rPr>
                <w:rFonts w:ascii="Calibri" w:hAnsi="Calibri" w:cs="Calibri"/>
                <w:sz w:val="22"/>
                <w:szCs w:val="22"/>
              </w:rPr>
              <w:t>5104</w:t>
            </w:r>
            <w:r w:rsidRPr="00C47A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47A4F" w:rsidRPr="00E0496F" w14:paraId="6A1392D3" w14:textId="77777777" w:rsidTr="00C47A4F">
        <w:tc>
          <w:tcPr>
            <w:tcW w:w="272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AB3D5C0" w14:textId="77777777" w:rsidR="00C47A4F" w:rsidRPr="00E0496F" w:rsidRDefault="00C47A4F" w:rsidP="00C47A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63A t/m 3 x 80A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01BE790" w14:textId="3205E217" w:rsidR="00C47A4F" w:rsidRPr="00EA49E3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Cs w:val="20"/>
              </w:rPr>
              <w:t xml:space="preserve"> 4,</w:t>
            </w:r>
            <w:r w:rsidR="00E259F6">
              <w:rPr>
                <w:rFonts w:ascii="Arial" w:hAnsi="Arial" w:cs="Arial"/>
                <w:szCs w:val="20"/>
              </w:rPr>
              <w:t>5644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8F5DB9" w14:textId="47AE65B1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="Arial" w:hAnsi="Arial" w:cs="Arial"/>
                <w:szCs w:val="20"/>
              </w:rPr>
              <w:t xml:space="preserve">            </w:t>
            </w: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Arial" w:hAnsi="Arial" w:cs="Arial"/>
                <w:szCs w:val="20"/>
              </w:rPr>
              <w:t>1.</w:t>
            </w:r>
            <w:r w:rsidR="006D7EF2">
              <w:rPr>
                <w:rFonts w:ascii="Arial" w:hAnsi="Arial" w:cs="Arial"/>
                <w:szCs w:val="20"/>
              </w:rPr>
              <w:t>666</w:t>
            </w:r>
            <w:r w:rsidRPr="00C47A4F">
              <w:rPr>
                <w:rFonts w:ascii="Arial" w:hAnsi="Arial" w:cs="Arial"/>
                <w:szCs w:val="20"/>
              </w:rPr>
              <w:t>,0</w:t>
            </w:r>
            <w:r w:rsidR="006D7EF2">
              <w:rPr>
                <w:rFonts w:ascii="Arial" w:hAnsi="Arial" w:cs="Arial"/>
                <w:szCs w:val="20"/>
              </w:rPr>
              <w:t>8</w:t>
            </w:r>
            <w:r w:rsidRPr="00C47A4F">
              <w:rPr>
                <w:rFonts w:ascii="Arial" w:hAnsi="Arial" w:cs="Arial"/>
                <w:szCs w:val="20"/>
              </w:rPr>
              <w:t>0</w:t>
            </w:r>
            <w:r w:rsidR="006D7EF2">
              <w:rPr>
                <w:rFonts w:ascii="Arial" w:hAnsi="Arial" w:cs="Arial"/>
                <w:szCs w:val="20"/>
              </w:rPr>
              <w:t>9</w:t>
            </w:r>
            <w:r w:rsidRPr="00C47A4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4C0B56F3" w14:textId="1582935D" w:rsidR="00C47A4F" w:rsidRPr="00C47A4F" w:rsidRDefault="00C47A4F" w:rsidP="00C47A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C47A4F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2.</w:t>
            </w:r>
            <w:r w:rsidR="00423467">
              <w:rPr>
                <w:rFonts w:ascii="Calibri" w:hAnsi="Calibri" w:cs="Calibri"/>
                <w:sz w:val="22"/>
                <w:szCs w:val="22"/>
              </w:rPr>
              <w:t>015</w:t>
            </w:r>
            <w:r w:rsidRPr="00C47A4F">
              <w:rPr>
                <w:rFonts w:ascii="Calibri" w:hAnsi="Calibri" w:cs="Calibri"/>
                <w:sz w:val="22"/>
                <w:szCs w:val="22"/>
              </w:rPr>
              <w:t>,</w:t>
            </w:r>
            <w:r w:rsidR="00DC497C">
              <w:rPr>
                <w:rFonts w:ascii="Calibri" w:hAnsi="Calibri" w:cs="Calibri"/>
                <w:sz w:val="22"/>
                <w:szCs w:val="22"/>
              </w:rPr>
              <w:t>9579</w:t>
            </w:r>
            <w:r w:rsidRPr="00C47A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BF48DBC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3FEE1A0C" w14:textId="77777777" w:rsidR="007D7A0B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2C6A1368" w14:textId="77777777" w:rsidR="007D7A0B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5489A33A" w14:textId="77777777" w:rsidR="00C47A4F" w:rsidRDefault="00C47A4F">
      <w:pPr>
        <w:spacing w:line="280" w:lineRule="atLeas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7C773679" w14:textId="17A5F3E0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</w:rPr>
      </w:pPr>
      <w:r w:rsidRPr="00E0496F">
        <w:rPr>
          <w:rFonts w:asciiTheme="minorHAnsi" w:hAnsiTheme="minorHAnsi"/>
          <w:b/>
          <w:sz w:val="22"/>
          <w:szCs w:val="22"/>
        </w:rPr>
        <w:lastRenderedPageBreak/>
        <w:t xml:space="preserve">Aansluiting alleen voor het afnemen van elektriciteit (zuivere </w:t>
      </w:r>
      <w:proofErr w:type="spellStart"/>
      <w:r w:rsidRPr="00E0496F">
        <w:rPr>
          <w:rFonts w:asciiTheme="minorHAnsi" w:hAnsiTheme="minorHAnsi"/>
          <w:b/>
          <w:sz w:val="22"/>
          <w:szCs w:val="22"/>
        </w:rPr>
        <w:t>terugleveraansluiting</w:t>
      </w:r>
      <w:proofErr w:type="spellEnd"/>
      <w:r w:rsidRPr="00E0496F">
        <w:rPr>
          <w:rFonts w:asciiTheme="minorHAnsi" w:hAnsiTheme="minorHAnsi"/>
          <w:b/>
          <w:sz w:val="22"/>
          <w:szCs w:val="22"/>
        </w:rPr>
        <w:t>):</w:t>
      </w:r>
    </w:p>
    <w:p w14:paraId="0471BAEB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081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418"/>
      </w:tblGrid>
      <w:tr w:rsidR="001A5655" w:rsidRPr="00E0496F" w14:paraId="435182E1" w14:textId="77777777" w:rsidTr="0099194F">
        <w:tc>
          <w:tcPr>
            <w:tcW w:w="269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1A1C7FB2" w14:textId="77777777" w:rsidR="001A5655" w:rsidRPr="00E0496F" w:rsidRDefault="001A5655" w:rsidP="00FD460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Aansluitwaarde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B9D97" w14:textId="77777777" w:rsidR="001A5655" w:rsidRPr="00E0496F" w:rsidRDefault="001A5655" w:rsidP="00FD460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dag (excl. 21% BTW)</w:t>
            </w:r>
          </w:p>
        </w:tc>
        <w:tc>
          <w:tcPr>
            <w:tcW w:w="226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9801A" w14:textId="77777777" w:rsidR="001A5655" w:rsidRPr="00E0496F" w:rsidRDefault="001A5655" w:rsidP="00FD460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(excl. 21% BTW)</w:t>
            </w: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A741B8C" w14:textId="77777777" w:rsidR="001A5655" w:rsidRPr="00E0496F" w:rsidRDefault="001A5655" w:rsidP="00FD460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(incl. 21% BTW)</w:t>
            </w:r>
          </w:p>
        </w:tc>
      </w:tr>
      <w:tr w:rsidR="0099194F" w:rsidRPr="00E0496F" w14:paraId="7BE13C70" w14:textId="77777777" w:rsidTr="0099194F">
        <w:tc>
          <w:tcPr>
            <w:tcW w:w="269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6D458" w14:textId="77777777" w:rsidR="0099194F" w:rsidRPr="00E0496F" w:rsidRDefault="0099194F" w:rsidP="0099194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&gt; 1 x 6A t/m 1 x 10A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D0F4E" w14:textId="6773E46A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0,17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57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10D4A" w14:textId="07A7E16B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64,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1478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877D5E" w14:textId="35C59EDE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77,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6188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9194F" w:rsidRPr="00E0496F" w14:paraId="0665E014" w14:textId="77777777" w:rsidTr="0099194F">
        <w:tc>
          <w:tcPr>
            <w:tcW w:w="269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884DC" w14:textId="77777777" w:rsidR="0099194F" w:rsidRPr="002C680F" w:rsidRDefault="0099194F" w:rsidP="009919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&gt; 1 x 10 t/m 3 x 25A + t/m 1 x 80 </w:t>
            </w:r>
            <w:r w:rsidRPr="002C680F">
              <w:rPr>
                <w:rFonts w:asciiTheme="minorHAnsi" w:hAnsiTheme="minorHAnsi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D9C41" w14:textId="6A2DA663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0,17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57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02329" w14:textId="37023DA8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64,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1478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521A28D" w14:textId="70CB3392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77,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6188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9194F" w:rsidRPr="00E0496F" w14:paraId="05B26011" w14:textId="77777777" w:rsidTr="0099194F">
        <w:tc>
          <w:tcPr>
            <w:tcW w:w="269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2257A" w14:textId="77777777" w:rsidR="0099194F" w:rsidRPr="00E0496F" w:rsidRDefault="0099194F" w:rsidP="009919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25A t/m 3 x 35/40A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4745E" w14:textId="462B761E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0,20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27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0F2B8" w14:textId="0632E2CC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7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0254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8C5C01" w14:textId="45F2931F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89,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5707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9194F" w:rsidRPr="00E0496F" w14:paraId="19A7BA0C" w14:textId="77777777" w:rsidTr="0099194F">
        <w:tc>
          <w:tcPr>
            <w:tcW w:w="269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C2D84" w14:textId="77777777" w:rsidR="0099194F" w:rsidRPr="00E0496F" w:rsidRDefault="0099194F" w:rsidP="009919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35/40A t/m 3 x 50A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AE369" w14:textId="65435C34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0,20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36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337C4" w14:textId="0F9092B3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7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3495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3F4786" w14:textId="121C7BC8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89,9626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9194F" w:rsidRPr="00E0496F" w14:paraId="2212357B" w14:textId="77777777" w:rsidTr="0099194F">
        <w:tc>
          <w:tcPr>
            <w:tcW w:w="269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91415" w14:textId="77777777" w:rsidR="0099194F" w:rsidRPr="00E0496F" w:rsidRDefault="0099194F" w:rsidP="009919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50A t/m 3 x 63A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44C89" w14:textId="120088AF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0,2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182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8F49F" w14:textId="1EC45903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79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,6</w:t>
            </w:r>
            <w:r w:rsidR="00D02216">
              <w:rPr>
                <w:rFonts w:asciiTheme="minorHAnsi" w:hAnsiTheme="minorHAnsi" w:cs="Arial"/>
                <w:sz w:val="22"/>
                <w:szCs w:val="22"/>
              </w:rPr>
              <w:t>635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6D2ADD" w14:textId="79C109E3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9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6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3928</w:t>
            </w:r>
          </w:p>
        </w:tc>
      </w:tr>
      <w:tr w:rsidR="0099194F" w:rsidRPr="00E0496F" w14:paraId="63E7106E" w14:textId="77777777" w:rsidTr="0099194F">
        <w:tc>
          <w:tcPr>
            <w:tcW w:w="2694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F9A7751" w14:textId="77777777" w:rsidR="0099194F" w:rsidRPr="00E0496F" w:rsidRDefault="0099194F" w:rsidP="0099194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&gt; 3 x 63A t/m 3 x 80A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3E02AC7" w14:textId="2670C337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>0,23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38</w:t>
            </w:r>
            <w:r w:rsidRPr="008B3A7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9D5F1A7" w14:textId="237079C5" w:rsidR="0099194F" w:rsidRPr="00EA49E3" w:rsidRDefault="0099194F" w:rsidP="0099194F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               </w:t>
            </w: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8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5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1F6F15">
              <w:rPr>
                <w:rFonts w:asciiTheme="minorHAnsi" w:hAnsiTheme="minorHAnsi" w:cs="Arial"/>
                <w:sz w:val="22"/>
                <w:szCs w:val="22"/>
              </w:rPr>
              <w:t>3809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7FA479F1" w14:textId="746A7A7D" w:rsidR="0099194F" w:rsidRPr="00EA49E3" w:rsidRDefault="0099194F" w:rsidP="0099194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A49E3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10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3109</w:t>
            </w:r>
            <w:r w:rsidRPr="0099194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14:paraId="326E2BCC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4792F0CC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6B2CAB15" w14:textId="77777777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2BAC30D4" w14:textId="77777777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</w:rPr>
      </w:pPr>
      <w:r w:rsidRPr="00E0496F">
        <w:rPr>
          <w:rFonts w:asciiTheme="minorHAnsi" w:hAnsiTheme="minorHAnsi"/>
          <w:b/>
          <w:sz w:val="22"/>
          <w:szCs w:val="22"/>
        </w:rPr>
        <w:t>Openbare verlichting</w:t>
      </w:r>
    </w:p>
    <w:p w14:paraId="07D9F396" w14:textId="77777777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4F62684E" w14:textId="77777777" w:rsidR="007D7A0B" w:rsidRDefault="007D7A0B" w:rsidP="007D7A0B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E0496F">
        <w:rPr>
          <w:rFonts w:asciiTheme="minorHAnsi" w:hAnsiTheme="minorHAnsi"/>
          <w:b/>
          <w:sz w:val="22"/>
          <w:szCs w:val="22"/>
          <w:u w:val="single"/>
        </w:rPr>
        <w:t>Openbare verlichting; t/m 1 x 6A op het geschakelde LS-net (Almelo, Goor en Oldenzaal)</w:t>
      </w:r>
    </w:p>
    <w:p w14:paraId="0D4855A0" w14:textId="77777777" w:rsidR="007D7A0B" w:rsidRPr="00E0496F" w:rsidRDefault="007D7A0B" w:rsidP="007D7A0B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1985"/>
        <w:gridCol w:w="1875"/>
      </w:tblGrid>
      <w:tr w:rsidR="007D7A0B" w:rsidRPr="00E0496F" w14:paraId="0F9F1A5D" w14:textId="77777777" w:rsidTr="00F067A4">
        <w:tc>
          <w:tcPr>
            <w:tcW w:w="280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B099412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Wat</w:t>
            </w:r>
          </w:p>
        </w:tc>
        <w:tc>
          <w:tcPr>
            <w:tcW w:w="184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2522E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767CF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(excl. 21% BTW)</w:t>
            </w:r>
          </w:p>
        </w:tc>
        <w:tc>
          <w:tcPr>
            <w:tcW w:w="187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6763369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0496F">
              <w:rPr>
                <w:rFonts w:asciiTheme="minorHAnsi" w:hAnsiTheme="minorHAnsi"/>
                <w:b/>
                <w:sz w:val="22"/>
                <w:szCs w:val="22"/>
              </w:rPr>
              <w:t>Per jaar (incl. 21% BTW)</w:t>
            </w:r>
          </w:p>
        </w:tc>
      </w:tr>
      <w:tr w:rsidR="005617E7" w:rsidRPr="00E0496F" w14:paraId="763FB493" w14:textId="77777777" w:rsidTr="00F067A4">
        <w:tc>
          <w:tcPr>
            <w:tcW w:w="280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325BE" w14:textId="77777777" w:rsidR="005617E7" w:rsidRPr="00E0496F" w:rsidRDefault="005617E7" w:rsidP="005617E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Transportonafhankelijk  tarief (vastrecht)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BE090" w14:textId="77777777" w:rsidR="005617E7" w:rsidRPr="00E0496F" w:rsidRDefault="005617E7" w:rsidP="005617E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Lichtmast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2B56D" w14:textId="77777777" w:rsidR="005617E7" w:rsidRPr="00D31F12" w:rsidRDefault="005617E7" w:rsidP="005617E7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D31F12">
              <w:rPr>
                <w:rFonts w:asciiTheme="minorHAnsi" w:hAnsiTheme="minorHAnsi"/>
                <w:sz w:val="22"/>
                <w:szCs w:val="22"/>
              </w:rPr>
              <w:t>€ 0,5400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66EA85" w14:textId="2BA81D1D" w:rsidR="005617E7" w:rsidRPr="00D31F12" w:rsidRDefault="005617E7" w:rsidP="005617E7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D31F12">
              <w:rPr>
                <w:rFonts w:asciiTheme="minorHAnsi" w:hAnsiTheme="minorHAnsi"/>
                <w:sz w:val="22"/>
                <w:szCs w:val="22"/>
              </w:rPr>
              <w:t>€ 0,65</w:t>
            </w:r>
            <w:r w:rsidR="006F2B1A">
              <w:rPr>
                <w:rFonts w:asciiTheme="minorHAnsi" w:hAnsiTheme="minorHAnsi"/>
                <w:sz w:val="22"/>
                <w:szCs w:val="22"/>
              </w:rPr>
              <w:t>34</w:t>
            </w:r>
          </w:p>
        </w:tc>
      </w:tr>
      <w:tr w:rsidR="00EA49E3" w:rsidRPr="00E0496F" w14:paraId="519CD763" w14:textId="77777777" w:rsidTr="00F067A4">
        <w:tc>
          <w:tcPr>
            <w:tcW w:w="280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F5774" w14:textId="77777777" w:rsidR="00EA49E3" w:rsidRPr="00E0496F" w:rsidRDefault="00EA49E3" w:rsidP="00EA49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transportafhankelijk tarief capaciteitstarief)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AADEB" w14:textId="77777777" w:rsidR="00EA49E3" w:rsidRPr="00E0496F" w:rsidRDefault="00EA49E3" w:rsidP="00EA49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Lichtmast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EF3BA" w14:textId="10C1C223" w:rsidR="00EA49E3" w:rsidRPr="00D31F12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>€ 1,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5807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558FADD" w14:textId="44567ECE" w:rsidR="00EA49E3" w:rsidRPr="00D31F12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6F2B1A">
              <w:rPr>
                <w:rFonts w:asciiTheme="minorHAnsi" w:hAnsiTheme="minorHAnsi" w:cs="Arial"/>
                <w:sz w:val="22"/>
                <w:szCs w:val="22"/>
              </w:rPr>
              <w:t>1,9126</w:t>
            </w:r>
          </w:p>
        </w:tc>
      </w:tr>
      <w:tr w:rsidR="00EA49E3" w:rsidRPr="00E0496F" w14:paraId="2066D712" w14:textId="77777777" w:rsidTr="00F067A4">
        <w:tc>
          <w:tcPr>
            <w:tcW w:w="280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FC869" w14:textId="77777777" w:rsidR="00EA49E3" w:rsidRPr="00E0496F" w:rsidRDefault="00EA49E3" w:rsidP="00EA49E3">
            <w:pPr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Periodieke vergoeding  aansluitdienst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816A5" w14:textId="77777777" w:rsidR="00EA49E3" w:rsidRPr="00E0496F" w:rsidRDefault="00EA49E3" w:rsidP="00EA49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Lichtmast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9A21D" w14:textId="125DD3A4" w:rsidR="00EA49E3" w:rsidRPr="00D31F12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>€ 5,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4276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DD1B23" w14:textId="5157D906" w:rsidR="00EA49E3" w:rsidRPr="00D31F12" w:rsidRDefault="00EA49E3" w:rsidP="00EA49E3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>€ 6,</w:t>
            </w:r>
            <w:r w:rsidR="006F2B1A">
              <w:rPr>
                <w:rFonts w:asciiTheme="minorHAnsi" w:hAnsiTheme="minorHAnsi" w:cs="Arial"/>
                <w:sz w:val="22"/>
                <w:szCs w:val="22"/>
              </w:rPr>
              <w:t>5674</w:t>
            </w:r>
          </w:p>
        </w:tc>
      </w:tr>
      <w:tr w:rsidR="00EA49E3" w:rsidRPr="00E0496F" w14:paraId="274F1C0D" w14:textId="77777777" w:rsidTr="00F067A4">
        <w:trPr>
          <w:trHeight w:val="70"/>
        </w:trPr>
        <w:tc>
          <w:tcPr>
            <w:tcW w:w="280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5A0B6" w14:textId="77777777" w:rsidR="00EA49E3" w:rsidRPr="00E0496F" w:rsidRDefault="00EA49E3" w:rsidP="00EA49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Huur meter en TF-relais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3316D" w14:textId="77777777" w:rsidR="00EA49E3" w:rsidRPr="00E0496F" w:rsidRDefault="00EA49E3" w:rsidP="00EA49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0496F">
              <w:rPr>
                <w:rFonts w:asciiTheme="minorHAnsi" w:hAnsiTheme="minorHAnsi"/>
                <w:sz w:val="22"/>
                <w:szCs w:val="22"/>
              </w:rPr>
              <w:t>Meetpunt/streng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BC4C5" w14:textId="31B1EE42" w:rsidR="00EA49E3" w:rsidRPr="00D31F12" w:rsidRDefault="00EA49E3" w:rsidP="00EA49E3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>€ 3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1,0300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086673" w14:textId="6BD37116" w:rsidR="00EA49E3" w:rsidRPr="00D31F12" w:rsidRDefault="00EA49E3" w:rsidP="00EA49E3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D31F12">
              <w:rPr>
                <w:rFonts w:asciiTheme="minorHAnsi" w:hAnsiTheme="minorHAnsi" w:cs="Arial"/>
                <w:sz w:val="22"/>
                <w:szCs w:val="22"/>
              </w:rPr>
              <w:t>€ 3</w:t>
            </w:r>
            <w:r w:rsidR="00270E61">
              <w:rPr>
                <w:rFonts w:asciiTheme="minorHAnsi" w:hAnsiTheme="minorHAnsi" w:cs="Arial"/>
                <w:sz w:val="22"/>
                <w:szCs w:val="22"/>
              </w:rPr>
              <w:t>7</w:t>
            </w:r>
            <w:r w:rsidRPr="00D31F12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6F2B1A">
              <w:rPr>
                <w:rFonts w:asciiTheme="minorHAnsi" w:hAnsiTheme="minorHAnsi" w:cs="Arial"/>
                <w:sz w:val="22"/>
                <w:szCs w:val="22"/>
              </w:rPr>
              <w:t>5463</w:t>
            </w:r>
          </w:p>
        </w:tc>
      </w:tr>
      <w:tr w:rsidR="007D7A0B" w:rsidRPr="00E0496F" w14:paraId="22D390BB" w14:textId="77777777" w:rsidTr="00F067A4">
        <w:tc>
          <w:tcPr>
            <w:tcW w:w="2802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0F3E322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75D62F9" w14:textId="77777777" w:rsidR="007D7A0B" w:rsidRPr="00E0496F" w:rsidRDefault="007D7A0B" w:rsidP="00F067A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4AAB934" w14:textId="77777777" w:rsidR="007D7A0B" w:rsidRPr="00E0496F" w:rsidRDefault="007D7A0B" w:rsidP="00F067A4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048FFC6D" w14:textId="77777777" w:rsidR="007D7A0B" w:rsidRPr="00E0496F" w:rsidRDefault="007D7A0B" w:rsidP="00F067A4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9641314" w14:textId="77777777" w:rsidR="007D7A0B" w:rsidRPr="00E0496F" w:rsidRDefault="007D7A0B" w:rsidP="007D7A0B">
      <w:pPr>
        <w:jc w:val="both"/>
        <w:rPr>
          <w:rFonts w:asciiTheme="minorHAnsi" w:hAnsiTheme="minorHAnsi"/>
          <w:sz w:val="22"/>
          <w:szCs w:val="22"/>
        </w:rPr>
      </w:pPr>
    </w:p>
    <w:p w14:paraId="7F3CA221" w14:textId="77777777" w:rsidR="007D7A0B" w:rsidRPr="00E0496F" w:rsidRDefault="007D7A0B" w:rsidP="007D7A0B">
      <w:pPr>
        <w:pStyle w:val="Lijstalinea"/>
        <w:numPr>
          <w:ilvl w:val="0"/>
          <w:numId w:val="19"/>
        </w:numPr>
        <w:contextualSpacing/>
        <w:jc w:val="both"/>
        <w:rPr>
          <w:rFonts w:asciiTheme="minorHAnsi" w:hAnsiTheme="minorHAnsi"/>
          <w:sz w:val="22"/>
          <w:szCs w:val="22"/>
          <w:vertAlign w:val="superscript"/>
        </w:rPr>
      </w:pPr>
      <w:r w:rsidRPr="00E0496F">
        <w:rPr>
          <w:rFonts w:asciiTheme="minorHAnsi" w:hAnsiTheme="minorHAnsi"/>
          <w:sz w:val="22"/>
          <w:szCs w:val="22"/>
        </w:rPr>
        <w:t>A = Ampère (stroomsterkte)</w:t>
      </w:r>
    </w:p>
    <w:p w14:paraId="5424D136" w14:textId="77777777" w:rsidR="007D7A0B" w:rsidRPr="00E0496F" w:rsidRDefault="007D7A0B" w:rsidP="007D7A0B">
      <w:pPr>
        <w:pStyle w:val="Lijstalinea"/>
        <w:numPr>
          <w:ilvl w:val="0"/>
          <w:numId w:val="19"/>
        </w:numPr>
        <w:contextualSpacing/>
        <w:jc w:val="both"/>
        <w:rPr>
          <w:rFonts w:asciiTheme="minorHAnsi" w:hAnsiTheme="minorHAnsi"/>
          <w:sz w:val="22"/>
          <w:szCs w:val="22"/>
          <w:vertAlign w:val="superscript"/>
        </w:rPr>
      </w:pPr>
      <w:r w:rsidRPr="00E0496F">
        <w:rPr>
          <w:rFonts w:asciiTheme="minorHAnsi" w:hAnsiTheme="minorHAnsi"/>
          <w:sz w:val="22"/>
          <w:szCs w:val="22"/>
        </w:rPr>
        <w:t>De tarieven inclusief BTW zijn afgerond</w:t>
      </w:r>
    </w:p>
    <w:p w14:paraId="237ADCF6" w14:textId="77777777" w:rsidR="007D7A0B" w:rsidRPr="00E0496F" w:rsidRDefault="007D7A0B" w:rsidP="007D7A0B">
      <w:pPr>
        <w:pStyle w:val="Lijstalinea"/>
        <w:numPr>
          <w:ilvl w:val="0"/>
          <w:numId w:val="19"/>
        </w:numPr>
        <w:contextualSpacing/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E0496F">
        <w:rPr>
          <w:rFonts w:asciiTheme="minorHAnsi" w:hAnsiTheme="minorHAnsi"/>
          <w:sz w:val="22"/>
          <w:szCs w:val="22"/>
        </w:rPr>
        <w:t xml:space="preserve">Coteq Netbeheer beschouwt een aansluiting met een doorlaatwaarde van 3 x 40A voor de tarieven gelijk aan een aansluiting met een doorlaatwaarde van 3x35A. </w:t>
      </w:r>
    </w:p>
    <w:p w14:paraId="3B7B82C3" w14:textId="77777777" w:rsidR="007D7A0B" w:rsidRPr="007D7A0B" w:rsidRDefault="007D7A0B" w:rsidP="007D7A0B"/>
    <w:sectPr w:rsidR="007D7A0B" w:rsidRPr="007D7A0B" w:rsidSect="00A7223A">
      <w:headerReference w:type="default" r:id="rId11"/>
      <w:headerReference w:type="first" r:id="rId12"/>
      <w:pgSz w:w="11906" w:h="16838" w:code="9"/>
      <w:pgMar w:top="561" w:right="1418" w:bottom="561" w:left="1418" w:header="561" w:footer="53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4573" w14:textId="77777777" w:rsidR="0079700C" w:rsidRDefault="0079700C" w:rsidP="004F6112">
      <w:r>
        <w:separator/>
      </w:r>
    </w:p>
  </w:endnote>
  <w:endnote w:type="continuationSeparator" w:id="0">
    <w:p w14:paraId="499928B0" w14:textId="77777777" w:rsidR="0079700C" w:rsidRDefault="0079700C" w:rsidP="004F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705">
    <w:altName w:val="Calibri"/>
    <w:panose1 w:val="00000000000000000000"/>
    <w:charset w:val="00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CB3CC" w14:textId="77777777" w:rsidR="0079700C" w:rsidRDefault="0079700C" w:rsidP="004F6112">
      <w:r>
        <w:separator/>
      </w:r>
    </w:p>
  </w:footnote>
  <w:footnote w:type="continuationSeparator" w:id="0">
    <w:p w14:paraId="029D055D" w14:textId="77777777" w:rsidR="0079700C" w:rsidRDefault="0079700C" w:rsidP="004F6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7B7D5" w14:textId="77777777" w:rsidR="000E7199" w:rsidRDefault="000E7199" w:rsidP="00A7223A">
    <w:pPr>
      <w:spacing w:line="2020" w:lineRule="exac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4FD96EA1" wp14:editId="6375ED2E">
          <wp:simplePos x="0" y="0"/>
          <wp:positionH relativeFrom="page">
            <wp:posOffset>532765</wp:posOffset>
          </wp:positionH>
          <wp:positionV relativeFrom="page">
            <wp:posOffset>467995</wp:posOffset>
          </wp:positionV>
          <wp:extent cx="1869480" cy="675720"/>
          <wp:effectExtent l="0" t="0" r="0" b="0"/>
          <wp:wrapNone/>
          <wp:docPr id="2" name="Logo_volg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teq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480" cy="675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9932" w14:textId="77777777" w:rsidR="000E7199" w:rsidRDefault="000E7199" w:rsidP="004B6D29">
    <w:pPr>
      <w:pStyle w:val="Koptekst"/>
      <w:spacing w:line="2292" w:lineRule="exac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D96EA1" wp14:editId="6375ED2E">
          <wp:simplePos x="0" y="0"/>
          <wp:positionH relativeFrom="page">
            <wp:posOffset>532765</wp:posOffset>
          </wp:positionH>
          <wp:positionV relativeFrom="page">
            <wp:posOffset>467995</wp:posOffset>
          </wp:positionV>
          <wp:extent cx="1869480" cy="675720"/>
          <wp:effectExtent l="0" t="0" r="0" b="0"/>
          <wp:wrapNone/>
          <wp:docPr id="19" name="Logo_voor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teq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480" cy="675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C63"/>
    <w:multiLevelType w:val="hybridMultilevel"/>
    <w:tmpl w:val="41A6DF66"/>
    <w:lvl w:ilvl="0" w:tplc="1B108F5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E41DA"/>
    <w:multiLevelType w:val="multilevel"/>
    <w:tmpl w:val="2AD0CD5E"/>
    <w:numStyleLink w:val="stlOpsomming"/>
  </w:abstractNum>
  <w:abstractNum w:abstractNumId="2" w15:restartNumberingAfterBreak="0">
    <w:nsid w:val="2E583096"/>
    <w:multiLevelType w:val="multilevel"/>
    <w:tmpl w:val="2AD0CD5E"/>
    <w:numStyleLink w:val="stlOpsomming"/>
  </w:abstractNum>
  <w:abstractNum w:abstractNumId="3" w15:restartNumberingAfterBreak="0">
    <w:nsid w:val="357C158B"/>
    <w:multiLevelType w:val="hybridMultilevel"/>
    <w:tmpl w:val="91D2AC6C"/>
    <w:lvl w:ilvl="0" w:tplc="4914F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87F3E"/>
    <w:multiLevelType w:val="multilevel"/>
    <w:tmpl w:val="6464D44C"/>
    <w:styleLink w:val="stlSMTReport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A20196"/>
    <w:multiLevelType w:val="multilevel"/>
    <w:tmpl w:val="412EE67C"/>
    <w:numStyleLink w:val="stlLetters"/>
  </w:abstractNum>
  <w:abstractNum w:abstractNumId="6" w15:restartNumberingAfterBreak="0">
    <w:nsid w:val="5C7F405A"/>
    <w:multiLevelType w:val="multilevel"/>
    <w:tmpl w:val="412EE67C"/>
    <w:styleLink w:val="stlLetters"/>
    <w:lvl w:ilvl="0">
      <w:start w:val="1"/>
      <w:numFmt w:val="lowerLetter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bullet"/>
      <w:lvlText w:val="•"/>
      <w:lvlJc w:val="left"/>
      <w:pPr>
        <w:ind w:left="851" w:hanging="283"/>
      </w:pPr>
      <w:rPr>
        <w:rFonts w:ascii="font705" w:hAnsi="font705" w:hint="default"/>
        <w:color w:val="auto"/>
      </w:rPr>
    </w:lvl>
    <w:lvl w:ilvl="2">
      <w:start w:val="1"/>
      <w:numFmt w:val="lowerLetter"/>
      <w:lvlText w:val="%3"/>
      <w:lvlJc w:val="left"/>
      <w:pPr>
        <w:ind w:left="1135" w:hanging="28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19" w:hanging="283"/>
      </w:pPr>
      <w:rPr>
        <w:rFonts w:ascii="font705" w:hAnsi="font705" w:hint="default"/>
        <w:color w:val="auto"/>
      </w:rPr>
    </w:lvl>
    <w:lvl w:ilvl="4">
      <w:start w:val="1"/>
      <w:numFmt w:val="lowerLetter"/>
      <w:lvlText w:val="%5"/>
      <w:lvlJc w:val="left"/>
      <w:pPr>
        <w:ind w:left="1703" w:hanging="2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7" w:hanging="286"/>
      </w:pPr>
      <w:rPr>
        <w:rFonts w:ascii="font705" w:hAnsi="font705" w:hint="default"/>
        <w:color w:val="auto"/>
      </w:rPr>
    </w:lvl>
    <w:lvl w:ilvl="6">
      <w:start w:val="1"/>
      <w:numFmt w:val="lowerLetter"/>
      <w:lvlText w:val="%7"/>
      <w:lvlJc w:val="left"/>
      <w:pPr>
        <w:ind w:left="2268" w:hanging="2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52" w:hanging="284"/>
      </w:pPr>
      <w:rPr>
        <w:rFonts w:ascii="font705" w:hAnsi="font705" w:hint="default"/>
        <w:color w:val="auto"/>
      </w:rPr>
    </w:lvl>
    <w:lvl w:ilvl="8">
      <w:start w:val="1"/>
      <w:numFmt w:val="lowerLetter"/>
      <w:lvlText w:val="%9"/>
      <w:lvlJc w:val="left"/>
      <w:pPr>
        <w:ind w:left="2835" w:hanging="283"/>
      </w:pPr>
      <w:rPr>
        <w:rFonts w:hint="default"/>
      </w:rPr>
    </w:lvl>
  </w:abstractNum>
  <w:abstractNum w:abstractNumId="7" w15:restartNumberingAfterBreak="0">
    <w:nsid w:val="63452BA0"/>
    <w:multiLevelType w:val="multilevel"/>
    <w:tmpl w:val="14183794"/>
    <w:styleLink w:val="stlSMTBullets"/>
    <w:lvl w:ilvl="0">
      <w:start w:val="1"/>
      <w:numFmt w:val="bullet"/>
      <w:lvlText w:val=""/>
      <w:lvlJc w:val="left"/>
      <w:pPr>
        <w:ind w:left="425" w:hanging="425"/>
      </w:pPr>
      <w:rPr>
        <w:rFonts w:ascii="Wingdings" w:hAnsi="Wingdings" w:hint="default"/>
        <w:color w:val="4472C4" w:themeColor="accent1"/>
        <w:sz w:val="18"/>
      </w:rPr>
    </w:lvl>
    <w:lvl w:ilvl="1">
      <w:start w:val="1"/>
      <w:numFmt w:val="bullet"/>
      <w:lvlText w:val=""/>
      <w:lvlJc w:val="left"/>
      <w:pPr>
        <w:ind w:left="850" w:hanging="425"/>
      </w:pPr>
      <w:rPr>
        <w:rFonts w:ascii="Wingdings" w:hAnsi="Wingdings" w:hint="default"/>
        <w:b/>
        <w:i w:val="0"/>
        <w:color w:val="575757"/>
        <w:sz w:val="18"/>
      </w:rPr>
    </w:lvl>
    <w:lvl w:ilvl="2">
      <w:start w:val="1"/>
      <w:numFmt w:val="bullet"/>
      <w:lvlText w:val=""/>
      <w:lvlJc w:val="left"/>
      <w:pPr>
        <w:ind w:left="1275" w:hanging="425"/>
      </w:pPr>
      <w:rPr>
        <w:rFonts w:ascii="Wingdings" w:hAnsi="Wingdings" w:hint="default"/>
        <w:color w:val="575757"/>
        <w:sz w:val="18"/>
      </w:rPr>
    </w:lvl>
    <w:lvl w:ilvl="3">
      <w:start w:val="1"/>
      <w:numFmt w:val="bullet"/>
      <w:lvlText w:val=""/>
      <w:lvlJc w:val="left"/>
      <w:pPr>
        <w:ind w:left="1700" w:hanging="425"/>
      </w:pPr>
      <w:rPr>
        <w:rFonts w:ascii="Wingdings" w:hAnsi="Wingdings" w:hint="default"/>
        <w:b/>
        <w:i w:val="0"/>
        <w:color w:val="575757"/>
        <w:sz w:val="18"/>
      </w:rPr>
    </w:lvl>
    <w:lvl w:ilvl="4">
      <w:start w:val="1"/>
      <w:numFmt w:val="bullet"/>
      <w:lvlText w:val=""/>
      <w:lvlJc w:val="left"/>
      <w:pPr>
        <w:ind w:left="2125" w:hanging="425"/>
      </w:pPr>
      <w:rPr>
        <w:rFonts w:ascii="Wingdings" w:hAnsi="Wingdings" w:hint="default"/>
        <w:color w:val="575757"/>
        <w:sz w:val="18"/>
      </w:rPr>
    </w:lvl>
    <w:lvl w:ilvl="5">
      <w:start w:val="1"/>
      <w:numFmt w:val="bullet"/>
      <w:lvlText w:val=""/>
      <w:lvlJc w:val="left"/>
      <w:pPr>
        <w:ind w:left="2550" w:hanging="425"/>
      </w:pPr>
      <w:rPr>
        <w:rFonts w:ascii="Wingdings" w:hAnsi="Wingdings" w:hint="default"/>
        <w:b/>
        <w:i w:val="0"/>
        <w:color w:val="575757"/>
        <w:sz w:val="18"/>
      </w:rPr>
    </w:lvl>
    <w:lvl w:ilvl="6">
      <w:start w:val="1"/>
      <w:numFmt w:val="bullet"/>
      <w:lvlText w:val=""/>
      <w:lvlJc w:val="left"/>
      <w:pPr>
        <w:ind w:left="2975" w:hanging="425"/>
      </w:pPr>
      <w:rPr>
        <w:rFonts w:ascii="Wingdings" w:hAnsi="Wingdings" w:hint="default"/>
        <w:color w:val="575757"/>
        <w:sz w:val="18"/>
      </w:rPr>
    </w:lvl>
    <w:lvl w:ilvl="7">
      <w:start w:val="1"/>
      <w:numFmt w:val="bullet"/>
      <w:lvlText w:val=""/>
      <w:lvlJc w:val="left"/>
      <w:pPr>
        <w:ind w:left="3400" w:hanging="425"/>
      </w:pPr>
      <w:rPr>
        <w:rFonts w:ascii="Wingdings" w:hAnsi="Wingdings" w:hint="default"/>
        <w:b/>
        <w:i w:val="0"/>
        <w:color w:val="575757"/>
        <w:sz w:val="18"/>
      </w:rPr>
    </w:lvl>
    <w:lvl w:ilvl="8">
      <w:start w:val="1"/>
      <w:numFmt w:val="bullet"/>
      <w:lvlText w:val=""/>
      <w:lvlJc w:val="left"/>
      <w:pPr>
        <w:ind w:left="3825" w:hanging="425"/>
      </w:pPr>
      <w:rPr>
        <w:rFonts w:ascii="Wingdings" w:hAnsi="Wingdings" w:hint="default"/>
        <w:color w:val="575757"/>
        <w:sz w:val="18"/>
      </w:rPr>
    </w:lvl>
  </w:abstractNum>
  <w:abstractNum w:abstractNumId="8" w15:restartNumberingAfterBreak="0">
    <w:nsid w:val="72160134"/>
    <w:multiLevelType w:val="multilevel"/>
    <w:tmpl w:val="2AD0CD5E"/>
    <w:styleLink w:val="stlOpsomming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  <w:color w:val="EE2E27"/>
      </w:rPr>
    </w:lvl>
    <w:lvl w:ilvl="1">
      <w:start w:val="1"/>
      <w:numFmt w:val="bullet"/>
      <w:lvlText w:val="-"/>
      <w:lvlJc w:val="left"/>
      <w:pPr>
        <w:ind w:left="567" w:hanging="283"/>
      </w:pPr>
      <w:rPr>
        <w:rFonts w:ascii="Calibri" w:hAnsi="Calibri" w:hint="default"/>
        <w:color w:val="000000" w:themeColor="text1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Calibri" w:hAnsi="Calibri" w:hint="default"/>
        <w:color w:val="000000" w:themeColor="text1"/>
      </w:rPr>
    </w:lvl>
    <w:lvl w:ilvl="3">
      <w:start w:val="1"/>
      <w:numFmt w:val="bullet"/>
      <w:lvlText w:val="•"/>
      <w:lvlJc w:val="left"/>
      <w:pPr>
        <w:ind w:left="1134" w:hanging="283"/>
      </w:pPr>
      <w:rPr>
        <w:rFonts w:ascii="Calibri" w:hAnsi="Calibri" w:hint="default"/>
        <w:color w:val="000000" w:themeColor="text1"/>
      </w:rPr>
    </w:lvl>
    <w:lvl w:ilvl="4">
      <w:start w:val="1"/>
      <w:numFmt w:val="bullet"/>
      <w:lvlText w:val="•"/>
      <w:lvlJc w:val="left"/>
      <w:pPr>
        <w:ind w:left="1418" w:hanging="284"/>
      </w:pPr>
      <w:rPr>
        <w:rFonts w:ascii="Calibri" w:hAnsi="Calibri" w:hint="default"/>
        <w:color w:val="000000" w:themeColor="text1"/>
      </w:rPr>
    </w:lvl>
    <w:lvl w:ilvl="5">
      <w:start w:val="1"/>
      <w:numFmt w:val="bullet"/>
      <w:lvlText w:val="•"/>
      <w:lvlJc w:val="left"/>
      <w:pPr>
        <w:ind w:left="1701" w:hanging="283"/>
      </w:pPr>
      <w:rPr>
        <w:rFonts w:ascii="Calibri" w:hAnsi="Calibri" w:hint="default"/>
        <w:color w:val="000000" w:themeColor="text1"/>
      </w:rPr>
    </w:lvl>
    <w:lvl w:ilvl="6">
      <w:start w:val="1"/>
      <w:numFmt w:val="bullet"/>
      <w:lvlText w:val="•"/>
      <w:lvlJc w:val="left"/>
      <w:pPr>
        <w:ind w:left="1985" w:hanging="284"/>
      </w:pPr>
      <w:rPr>
        <w:rFonts w:ascii="Calibri" w:hAnsi="Calibri" w:hint="default"/>
        <w:color w:val="000000" w:themeColor="text1"/>
      </w:rPr>
    </w:lvl>
    <w:lvl w:ilvl="7">
      <w:start w:val="1"/>
      <w:numFmt w:val="bullet"/>
      <w:lvlText w:val="•"/>
      <w:lvlJc w:val="left"/>
      <w:pPr>
        <w:ind w:left="2268" w:hanging="283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•"/>
      <w:lvlJc w:val="left"/>
      <w:pPr>
        <w:ind w:left="2552" w:hanging="284"/>
      </w:pPr>
      <w:rPr>
        <w:rFonts w:ascii="Calibri" w:hAnsi="Calibri" w:hint="default"/>
        <w:color w:val="000000" w:themeColor="text1"/>
      </w:rPr>
    </w:lvl>
  </w:abstractNum>
  <w:abstractNum w:abstractNumId="9" w15:restartNumberingAfterBreak="0">
    <w:nsid w:val="76C70716"/>
    <w:multiLevelType w:val="multilevel"/>
    <w:tmpl w:val="2AD0CD5E"/>
    <w:numStyleLink w:val="stlOpsomming"/>
  </w:abstractNum>
  <w:abstractNum w:abstractNumId="10" w15:restartNumberingAfterBreak="0">
    <w:nsid w:val="7F813E99"/>
    <w:multiLevelType w:val="multilevel"/>
    <w:tmpl w:val="D8FCC28C"/>
    <w:styleLink w:val="stlLegal"/>
    <w:lvl w:ilvl="0">
      <w:start w:val="1"/>
      <w:numFmt w:val="decimal"/>
      <w:lvlText w:val="%1."/>
      <w:lvlJc w:val="left"/>
      <w:pPr>
        <w:ind w:left="567" w:hanging="567"/>
      </w:pPr>
      <w:rPr>
        <w:rFonts w:asciiTheme="majorHAnsi" w:hAnsiTheme="majorHAnsi" w:hint="default"/>
        <w:b w:val="0"/>
        <w:sz w:val="20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" w:hanging="567"/>
      </w:pPr>
      <w:rPr>
        <w:rFonts w:hint="default"/>
      </w:rPr>
    </w:lvl>
  </w:abstractNum>
  <w:num w:numId="1" w16cid:durableId="980228928">
    <w:abstractNumId w:val="10"/>
  </w:num>
  <w:num w:numId="2" w16cid:durableId="364672933">
    <w:abstractNumId w:val="7"/>
  </w:num>
  <w:num w:numId="3" w16cid:durableId="1415971559">
    <w:abstractNumId w:val="4"/>
  </w:num>
  <w:num w:numId="4" w16cid:durableId="1036663699">
    <w:abstractNumId w:val="4"/>
  </w:num>
  <w:num w:numId="5" w16cid:durableId="1621106402">
    <w:abstractNumId w:val="4"/>
  </w:num>
  <w:num w:numId="6" w16cid:durableId="2094155599">
    <w:abstractNumId w:val="4"/>
  </w:num>
  <w:num w:numId="7" w16cid:durableId="717389405">
    <w:abstractNumId w:val="4"/>
  </w:num>
  <w:num w:numId="8" w16cid:durableId="697896282">
    <w:abstractNumId w:val="7"/>
  </w:num>
  <w:num w:numId="9" w16cid:durableId="125976436">
    <w:abstractNumId w:val="4"/>
  </w:num>
  <w:num w:numId="10" w16cid:durableId="850492588">
    <w:abstractNumId w:val="10"/>
  </w:num>
  <w:num w:numId="11" w16cid:durableId="1640648427">
    <w:abstractNumId w:val="10"/>
  </w:num>
  <w:num w:numId="12" w16cid:durableId="1753117260">
    <w:abstractNumId w:val="8"/>
  </w:num>
  <w:num w:numId="13" w16cid:durableId="1538621159">
    <w:abstractNumId w:val="2"/>
  </w:num>
  <w:num w:numId="14" w16cid:durableId="914633072">
    <w:abstractNumId w:val="9"/>
  </w:num>
  <w:num w:numId="15" w16cid:durableId="119615119">
    <w:abstractNumId w:val="0"/>
  </w:num>
  <w:num w:numId="16" w16cid:durableId="1574582186">
    <w:abstractNumId w:val="1"/>
  </w:num>
  <w:num w:numId="17" w16cid:durableId="2105765302">
    <w:abstractNumId w:val="6"/>
  </w:num>
  <w:num w:numId="18" w16cid:durableId="895966727">
    <w:abstractNumId w:val="5"/>
  </w:num>
  <w:num w:numId="19" w16cid:durableId="1459251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0B"/>
    <w:rsid w:val="00040BE1"/>
    <w:rsid w:val="00044F09"/>
    <w:rsid w:val="000474FC"/>
    <w:rsid w:val="0005583F"/>
    <w:rsid w:val="00074759"/>
    <w:rsid w:val="00081BD2"/>
    <w:rsid w:val="000B1563"/>
    <w:rsid w:val="000C3D10"/>
    <w:rsid w:val="000D1377"/>
    <w:rsid w:val="000E0745"/>
    <w:rsid w:val="000E7199"/>
    <w:rsid w:val="000F290C"/>
    <w:rsid w:val="000F54BD"/>
    <w:rsid w:val="00101891"/>
    <w:rsid w:val="00130D14"/>
    <w:rsid w:val="001A5655"/>
    <w:rsid w:val="001E07EE"/>
    <w:rsid w:val="001F6F15"/>
    <w:rsid w:val="001F7BE9"/>
    <w:rsid w:val="00252CFE"/>
    <w:rsid w:val="00270E61"/>
    <w:rsid w:val="0027100F"/>
    <w:rsid w:val="00284C0F"/>
    <w:rsid w:val="00297448"/>
    <w:rsid w:val="00310AD8"/>
    <w:rsid w:val="00323C0D"/>
    <w:rsid w:val="00332F38"/>
    <w:rsid w:val="00365A52"/>
    <w:rsid w:val="00413D57"/>
    <w:rsid w:val="00423467"/>
    <w:rsid w:val="00461941"/>
    <w:rsid w:val="0048563A"/>
    <w:rsid w:val="00487946"/>
    <w:rsid w:val="004B6D29"/>
    <w:rsid w:val="004C06B6"/>
    <w:rsid w:val="004F6112"/>
    <w:rsid w:val="00507811"/>
    <w:rsid w:val="0051411F"/>
    <w:rsid w:val="00544847"/>
    <w:rsid w:val="005617E7"/>
    <w:rsid w:val="0059007C"/>
    <w:rsid w:val="005A4E21"/>
    <w:rsid w:val="005B7B04"/>
    <w:rsid w:val="00613996"/>
    <w:rsid w:val="00631CC3"/>
    <w:rsid w:val="00647CF9"/>
    <w:rsid w:val="006526D4"/>
    <w:rsid w:val="006D03D5"/>
    <w:rsid w:val="006D7EF2"/>
    <w:rsid w:val="006E43FD"/>
    <w:rsid w:val="006F2B1A"/>
    <w:rsid w:val="00711557"/>
    <w:rsid w:val="00741A13"/>
    <w:rsid w:val="0075661F"/>
    <w:rsid w:val="00766FF8"/>
    <w:rsid w:val="007679A0"/>
    <w:rsid w:val="00771A4E"/>
    <w:rsid w:val="007764C3"/>
    <w:rsid w:val="0079700C"/>
    <w:rsid w:val="007A4836"/>
    <w:rsid w:val="007C4483"/>
    <w:rsid w:val="007D381D"/>
    <w:rsid w:val="007D7A0B"/>
    <w:rsid w:val="007E2310"/>
    <w:rsid w:val="00821A21"/>
    <w:rsid w:val="0085148C"/>
    <w:rsid w:val="00852634"/>
    <w:rsid w:val="00873850"/>
    <w:rsid w:val="008776E0"/>
    <w:rsid w:val="00892037"/>
    <w:rsid w:val="00896278"/>
    <w:rsid w:val="008A527C"/>
    <w:rsid w:val="008B3A74"/>
    <w:rsid w:val="008D6099"/>
    <w:rsid w:val="009054D3"/>
    <w:rsid w:val="00911513"/>
    <w:rsid w:val="0096085E"/>
    <w:rsid w:val="00970C0B"/>
    <w:rsid w:val="009731D7"/>
    <w:rsid w:val="0099194F"/>
    <w:rsid w:val="009B303F"/>
    <w:rsid w:val="009D5AB6"/>
    <w:rsid w:val="00A63024"/>
    <w:rsid w:val="00A6775F"/>
    <w:rsid w:val="00A7223A"/>
    <w:rsid w:val="00AC61A4"/>
    <w:rsid w:val="00B20A7E"/>
    <w:rsid w:val="00B61BF9"/>
    <w:rsid w:val="00B85DB9"/>
    <w:rsid w:val="00BF6D95"/>
    <w:rsid w:val="00C41361"/>
    <w:rsid w:val="00C47A4F"/>
    <w:rsid w:val="00C608A0"/>
    <w:rsid w:val="00CB00A1"/>
    <w:rsid w:val="00CB16C3"/>
    <w:rsid w:val="00CB3007"/>
    <w:rsid w:val="00CE131C"/>
    <w:rsid w:val="00CE79CB"/>
    <w:rsid w:val="00D02216"/>
    <w:rsid w:val="00D05276"/>
    <w:rsid w:val="00D31F12"/>
    <w:rsid w:val="00D36FDC"/>
    <w:rsid w:val="00D6689B"/>
    <w:rsid w:val="00DC497C"/>
    <w:rsid w:val="00DF5ACA"/>
    <w:rsid w:val="00E054AD"/>
    <w:rsid w:val="00E126F2"/>
    <w:rsid w:val="00E24A6E"/>
    <w:rsid w:val="00E259F6"/>
    <w:rsid w:val="00E5163B"/>
    <w:rsid w:val="00E52B7A"/>
    <w:rsid w:val="00E61826"/>
    <w:rsid w:val="00E62F2B"/>
    <w:rsid w:val="00E72090"/>
    <w:rsid w:val="00E77300"/>
    <w:rsid w:val="00E84710"/>
    <w:rsid w:val="00E96F84"/>
    <w:rsid w:val="00E97EF8"/>
    <w:rsid w:val="00EA49E3"/>
    <w:rsid w:val="00EC2F7D"/>
    <w:rsid w:val="00EF1514"/>
    <w:rsid w:val="00F02C0D"/>
    <w:rsid w:val="00F03975"/>
    <w:rsid w:val="00F043A0"/>
    <w:rsid w:val="00F24CC9"/>
    <w:rsid w:val="00F3767A"/>
    <w:rsid w:val="00F45F22"/>
    <w:rsid w:val="00F61867"/>
    <w:rsid w:val="00F7016F"/>
    <w:rsid w:val="00FA102B"/>
    <w:rsid w:val="00FA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E9DA5"/>
  <w15:chartTrackingRefBased/>
  <w15:docId w15:val="{ED38264D-7F4F-489B-A630-126320BE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7A0B"/>
    <w:pPr>
      <w:spacing w:line="240" w:lineRule="auto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1">
    <w:name w:val="heading 1"/>
    <w:basedOn w:val="Standaard"/>
    <w:next w:val="stlAgendaPunt"/>
    <w:link w:val="Kop1Char"/>
    <w:uiPriority w:val="9"/>
    <w:qFormat/>
    <w:rsid w:val="008776E0"/>
    <w:pPr>
      <w:keepNext/>
      <w:keepLines/>
      <w:numPr>
        <w:numId w:val="9"/>
      </w:numPr>
      <w:spacing w:line="280" w:lineRule="exact"/>
      <w:ind w:left="284" w:hanging="284"/>
      <w:outlineLvl w:val="0"/>
    </w:pPr>
    <w:rPr>
      <w:rFonts w:eastAsiaTheme="majorEastAsia" w:cstheme="majorBidi"/>
      <w:b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70C0B"/>
    <w:pPr>
      <w:keepNext/>
      <w:keepLines/>
      <w:numPr>
        <w:ilvl w:val="1"/>
        <w:numId w:val="9"/>
      </w:numPr>
      <w:spacing w:line="384" w:lineRule="atLeast"/>
      <w:outlineLvl w:val="1"/>
    </w:pPr>
    <w:rPr>
      <w:rFonts w:eastAsiaTheme="majorEastAsia" w:cstheme="majorBidi"/>
      <w:color w:val="4472C4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70C0B"/>
    <w:pPr>
      <w:keepNext/>
      <w:keepLines/>
      <w:numPr>
        <w:ilvl w:val="2"/>
        <w:numId w:val="9"/>
      </w:numPr>
      <w:spacing w:line="384" w:lineRule="atLeast"/>
      <w:outlineLvl w:val="2"/>
    </w:pPr>
    <w:rPr>
      <w:rFonts w:eastAsiaTheme="majorEastAsia" w:cstheme="majorBidi"/>
      <w:color w:val="4472C4" w:themeColor="accent1"/>
      <w:sz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70C0B"/>
    <w:pPr>
      <w:keepNext/>
      <w:keepLines/>
      <w:numPr>
        <w:ilvl w:val="3"/>
        <w:numId w:val="9"/>
      </w:numPr>
      <w:spacing w:line="384" w:lineRule="atLeast"/>
      <w:outlineLvl w:val="3"/>
    </w:pPr>
    <w:rPr>
      <w:rFonts w:eastAsiaTheme="majorEastAsia" w:cstheme="majorBidi"/>
      <w:iCs/>
      <w:color w:val="4472C4" w:themeColor="accent1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970C0B"/>
    <w:pPr>
      <w:keepNext/>
      <w:keepLines/>
      <w:spacing w:before="4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stlLegal">
    <w:name w:val="stlLegal"/>
    <w:uiPriority w:val="99"/>
    <w:rsid w:val="00F3767A"/>
    <w:pPr>
      <w:numPr>
        <w:numId w:val="1"/>
      </w:numPr>
    </w:pPr>
  </w:style>
  <w:style w:type="paragraph" w:customStyle="1" w:styleId="stlReferentiekopje">
    <w:name w:val="stlReferentiekopje"/>
    <w:basedOn w:val="Standaard"/>
    <w:qFormat/>
    <w:rsid w:val="00896278"/>
    <w:rPr>
      <w:b/>
      <w:noProof/>
      <w:sz w:val="18"/>
    </w:rPr>
  </w:style>
  <w:style w:type="paragraph" w:customStyle="1" w:styleId="stlGeadresseerde">
    <w:name w:val="stlGeadresseerde"/>
    <w:basedOn w:val="Standaard"/>
    <w:qFormat/>
    <w:rsid w:val="0096085E"/>
    <w:pPr>
      <w:spacing w:line="280" w:lineRule="exact"/>
    </w:pPr>
    <w:rPr>
      <w:noProof/>
    </w:rPr>
  </w:style>
  <w:style w:type="paragraph" w:customStyle="1" w:styleId="stlVerzendinstructie">
    <w:name w:val="stlVerzendinstructie"/>
    <w:basedOn w:val="Standaard"/>
    <w:qFormat/>
    <w:rsid w:val="00297448"/>
    <w:pPr>
      <w:spacing w:line="280" w:lineRule="exact"/>
    </w:pPr>
    <w:rPr>
      <w:b/>
    </w:rPr>
  </w:style>
  <w:style w:type="paragraph" w:styleId="Voettekst">
    <w:name w:val="footer"/>
    <w:basedOn w:val="Standaard"/>
    <w:link w:val="VoettekstChar"/>
    <w:uiPriority w:val="99"/>
    <w:unhideWhenUsed/>
    <w:rsid w:val="00970C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0C0B"/>
    <w:rPr>
      <w:rFonts w:asciiTheme="majorHAnsi" w:hAnsiTheme="majorHAnsi"/>
      <w:sz w:val="20"/>
      <w:szCs w:val="20"/>
    </w:rPr>
  </w:style>
  <w:style w:type="paragraph" w:customStyle="1" w:styleId="stlReferentiegegevens">
    <w:name w:val="stlReferentiegegevens"/>
    <w:basedOn w:val="Standaard"/>
    <w:qFormat/>
    <w:rsid w:val="00896278"/>
    <w:rPr>
      <w:noProof/>
      <w:sz w:val="18"/>
    </w:rPr>
  </w:style>
  <w:style w:type="paragraph" w:customStyle="1" w:styleId="stlAfzendgegevens">
    <w:name w:val="stlAfzendgegevens"/>
    <w:basedOn w:val="Standaard"/>
    <w:qFormat/>
    <w:rsid w:val="00896278"/>
    <w:pPr>
      <w:spacing w:before="40" w:line="240" w:lineRule="exact"/>
      <w:contextualSpacing/>
    </w:pPr>
    <w:rPr>
      <w:noProof/>
      <w:sz w:val="18"/>
    </w:rPr>
  </w:style>
  <w:style w:type="numbering" w:customStyle="1" w:styleId="stlSMTBullets">
    <w:name w:val="stlSMTBullets"/>
    <w:basedOn w:val="Geenlijst"/>
    <w:uiPriority w:val="99"/>
    <w:rsid w:val="00970C0B"/>
    <w:pPr>
      <w:numPr>
        <w:numId w:val="2"/>
      </w:numPr>
    </w:pPr>
  </w:style>
  <w:style w:type="paragraph" w:customStyle="1" w:styleId="stlTussenkopje">
    <w:name w:val="stlTussenkopje"/>
    <w:basedOn w:val="Standaard"/>
    <w:qFormat/>
    <w:rsid w:val="00332F38"/>
    <w:rPr>
      <w:b/>
      <w:lang w:val="de-AT"/>
    </w:rPr>
  </w:style>
  <w:style w:type="table" w:customStyle="1" w:styleId="stlSMTtable">
    <w:name w:val="stlSMTtable"/>
    <w:basedOn w:val="Standaardtabel"/>
    <w:uiPriority w:val="99"/>
    <w:rsid w:val="00970C0B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/>
          <w:tl2br w:val="nil"/>
          <w:tr2bl w:val="nil"/>
        </w:tcBorders>
        <w:shd w:val="clear" w:color="auto" w:fill="24388D"/>
      </w:tcPr>
    </w:tblStylePr>
    <w:tblStylePr w:type="lastRow">
      <w:tblPr/>
      <w:tcPr>
        <w:tcBorders>
          <w:top w:val="single" w:sz="24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19BC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/>
          <w:tl2br w:val="nil"/>
          <w:tr2bl w:val="nil"/>
        </w:tcBorders>
        <w:shd w:val="clear" w:color="auto" w:fill="DEE1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/>
          <w:tl2br w:val="nil"/>
          <w:tr2bl w:val="nil"/>
        </w:tcBorders>
        <w:shd w:val="clear" w:color="auto" w:fill="EDEFF6"/>
      </w:tcPr>
    </w:tblStylePr>
  </w:style>
  <w:style w:type="numbering" w:customStyle="1" w:styleId="stlOpsomming">
    <w:name w:val="stlOpsomming"/>
    <w:uiPriority w:val="99"/>
    <w:rsid w:val="00081BD2"/>
    <w:pPr>
      <w:numPr>
        <w:numId w:val="12"/>
      </w:numPr>
    </w:pPr>
  </w:style>
  <w:style w:type="character" w:customStyle="1" w:styleId="stlDatum">
    <w:name w:val="stlDatum"/>
    <w:uiPriority w:val="1"/>
    <w:qFormat/>
    <w:rsid w:val="00AC61A4"/>
  </w:style>
  <w:style w:type="character" w:customStyle="1" w:styleId="stlOnsKenmerk">
    <w:name w:val="stlOnsKenmerk"/>
    <w:uiPriority w:val="1"/>
    <w:qFormat/>
    <w:rsid w:val="00AC61A4"/>
  </w:style>
  <w:style w:type="table" w:customStyle="1" w:styleId="stlSMTTableBW">
    <w:name w:val="stlSMTTableBW"/>
    <w:basedOn w:val="Standaardtabel"/>
    <w:uiPriority w:val="99"/>
    <w:rsid w:val="00970C0B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6F6F6F"/>
      </w:tcPr>
    </w:tblStylePr>
    <w:tblStylePr w:type="lastRow">
      <w:tblPr/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B2B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EDEDED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DADADA"/>
      </w:tcPr>
    </w:tblStylePr>
  </w:style>
  <w:style w:type="numbering" w:customStyle="1" w:styleId="stlSMTReport">
    <w:name w:val="stlSMTReport"/>
    <w:basedOn w:val="Geenlijst"/>
    <w:uiPriority w:val="99"/>
    <w:rsid w:val="00970C0B"/>
    <w:pPr>
      <w:numPr>
        <w:numId w:val="3"/>
      </w:numPr>
    </w:pPr>
  </w:style>
  <w:style w:type="table" w:customStyle="1" w:styleId="stlSMTTable0">
    <w:name w:val="stlSMTTable"/>
    <w:basedOn w:val="Standaardtabel"/>
    <w:uiPriority w:val="99"/>
    <w:rsid w:val="00970C0B"/>
    <w:rPr>
      <w:rFonts w:ascii="Arial" w:hAnsi="Arial"/>
      <w:color w:val="000000" w:themeColor="text1"/>
    </w:rPr>
    <w:tblPr>
      <w:tblStyleRowBandSize w:val="1"/>
      <w:tblCellMar>
        <w:top w:w="57" w:type="dxa"/>
        <w:bottom w:w="57" w:type="dxa"/>
      </w:tblCellMar>
    </w:tblPr>
    <w:tblStylePr w:type="firstRow">
      <w:pPr>
        <w:wordWrap/>
        <w:spacing w:afterLines="0" w:after="0" w:afterAutospacing="0" w:line="240" w:lineRule="atLeast"/>
        <w:contextualSpacing w:val="0"/>
        <w:jc w:val="left"/>
      </w:pPr>
      <w:rPr>
        <w:rFonts w:asciiTheme="minorHAnsi" w:hAnsiTheme="minorHAnsi"/>
        <w:b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4472C4" w:themeFill="accent1"/>
        <w:vAlign w:val="center"/>
      </w:tcPr>
    </w:tblStylePr>
    <w:tblStylePr w:type="firstCol">
      <w:rPr>
        <w:b/>
      </w:rPr>
    </w:tblStylePr>
    <w:tblStylePr w:type="band1Horz">
      <w:pPr>
        <w:wordWrap/>
        <w:spacing w:line="232" w:lineRule="atLeast"/>
      </w:pPr>
      <w:rPr>
        <w:rFonts w:asciiTheme="minorHAnsi" w:hAnsiTheme="minorHAnsi"/>
        <w:sz w:val="1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5B9BD5" w:themeFill="accent5"/>
      </w:tcPr>
    </w:tblStylePr>
    <w:tblStylePr w:type="band2Horz">
      <w:pPr>
        <w:wordWrap/>
        <w:spacing w:line="232" w:lineRule="atLeast"/>
      </w:pPr>
      <w:rPr>
        <w:rFonts w:asciiTheme="minorHAnsi" w:hAnsiTheme="minorHAnsi"/>
        <w:sz w:val="1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E2EFD9" w:themeFill="accent6" w:themeFillTint="33"/>
      </w:tcPr>
    </w:tblStylePr>
  </w:style>
  <w:style w:type="table" w:customStyle="1" w:styleId="stlTest">
    <w:name w:val="stlTest"/>
    <w:basedOn w:val="Standaardtabel"/>
    <w:uiPriority w:val="99"/>
    <w:rsid w:val="00970C0B"/>
    <w:rPr>
      <w:rFonts w:ascii="Arial" w:hAnsi="Arial"/>
      <w:color w:val="000000" w:themeColor="text1"/>
    </w:rPr>
    <w:tblPr/>
    <w:tblStylePr w:type="firstCol">
      <w:rPr>
        <w:sz w:val="60"/>
      </w:rPr>
    </w:tblStylePr>
  </w:style>
  <w:style w:type="character" w:customStyle="1" w:styleId="Kop1Char">
    <w:name w:val="Kop 1 Char"/>
    <w:basedOn w:val="Standaardalinea-lettertype"/>
    <w:link w:val="Kop1"/>
    <w:uiPriority w:val="9"/>
    <w:rsid w:val="008776E0"/>
    <w:rPr>
      <w:rFonts w:ascii="Calibri" w:eastAsiaTheme="majorEastAsia" w:hAnsi="Calibri" w:cstheme="majorBidi"/>
      <w:b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70C0B"/>
    <w:rPr>
      <w:rFonts w:asciiTheme="majorHAnsi" w:eastAsiaTheme="majorEastAsia" w:hAnsiTheme="majorHAnsi" w:cstheme="majorBidi"/>
      <w:color w:val="4472C4" w:themeColor="accent1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70C0B"/>
    <w:rPr>
      <w:rFonts w:asciiTheme="majorHAnsi" w:eastAsiaTheme="majorEastAsia" w:hAnsiTheme="majorHAnsi" w:cstheme="majorBidi"/>
      <w:color w:val="4472C4" w:themeColor="accent1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970C0B"/>
    <w:rPr>
      <w:rFonts w:asciiTheme="majorHAnsi" w:eastAsiaTheme="majorEastAsia" w:hAnsiTheme="majorHAnsi" w:cstheme="majorBidi"/>
      <w:iCs/>
      <w:color w:val="4472C4" w:themeColor="accent1"/>
      <w:sz w:val="24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970C0B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70C0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0C0B"/>
    <w:rPr>
      <w:rFonts w:asciiTheme="majorHAnsi" w:hAnsiTheme="majorHAns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970C0B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0C0B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C0B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970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70C0B"/>
    <w:rPr>
      <w:color w:val="808080"/>
    </w:rPr>
  </w:style>
  <w:style w:type="paragraph" w:styleId="Lijstalinea">
    <w:name w:val="List Paragraph"/>
    <w:basedOn w:val="Standaard"/>
    <w:uiPriority w:val="34"/>
    <w:qFormat/>
    <w:rsid w:val="00970C0B"/>
    <w:pPr>
      <w:ind w:left="720"/>
    </w:pPr>
    <w:rPr>
      <w:rFonts w:ascii="Arial" w:hAnsi="Arial"/>
      <w:color w:val="000000" w:themeColor="text1"/>
    </w:rPr>
  </w:style>
  <w:style w:type="table" w:styleId="Rastertabel1licht">
    <w:name w:val="Grid Table 1 Light"/>
    <w:basedOn w:val="Standaardtabel"/>
    <w:uiPriority w:val="46"/>
    <w:rsid w:val="00970C0B"/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4">
    <w:name w:val="List Table 3 Accent 4"/>
    <w:basedOn w:val="Standaardtabel"/>
    <w:uiPriority w:val="48"/>
    <w:rsid w:val="00970C0B"/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970C0B"/>
    <w:rPr>
      <w:color w:val="2B579A"/>
      <w:shd w:val="clear" w:color="auto" w:fill="E6E6E6"/>
    </w:rPr>
  </w:style>
  <w:style w:type="paragraph" w:customStyle="1" w:styleId="stlDocumentNaam">
    <w:name w:val="stlDocumentNaam"/>
    <w:basedOn w:val="Standaard"/>
    <w:qFormat/>
    <w:rsid w:val="00F7016F"/>
    <w:pPr>
      <w:spacing w:line="480" w:lineRule="atLeast"/>
    </w:pPr>
    <w:rPr>
      <w:b/>
      <w:sz w:val="38"/>
    </w:rPr>
  </w:style>
  <w:style w:type="paragraph" w:customStyle="1" w:styleId="stlAgendaPunt">
    <w:name w:val="stlAgendaPunt"/>
    <w:basedOn w:val="Standaard"/>
    <w:qFormat/>
    <w:rsid w:val="008776E0"/>
    <w:pPr>
      <w:ind w:left="284"/>
    </w:pPr>
  </w:style>
  <w:style w:type="numbering" w:customStyle="1" w:styleId="stlLetters">
    <w:name w:val="stlLetters"/>
    <w:basedOn w:val="Geenlijst"/>
    <w:uiPriority w:val="99"/>
    <w:rsid w:val="008776E0"/>
    <w:pPr>
      <w:numPr>
        <w:numId w:val="17"/>
      </w:numPr>
    </w:pPr>
  </w:style>
  <w:style w:type="table" w:customStyle="1" w:styleId="stlTabelCoteq">
    <w:name w:val="stlTabelCoteq"/>
    <w:basedOn w:val="Standaardtabel"/>
    <w:uiPriority w:val="99"/>
    <w:rsid w:val="000D1377"/>
    <w:rPr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sz="4" w:space="0" w:color="706F6E"/>
          <w:right w:val="nil"/>
          <w:insideH w:val="nil"/>
          <w:insideV w:val="single" w:sz="48" w:space="0" w:color="FFFFFF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48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2" w:space="0" w:color="706F6E"/>
          <w:left w:val="nil"/>
          <w:bottom w:val="single" w:sz="2" w:space="0" w:color="706F6E"/>
          <w:right w:val="nil"/>
          <w:insideH w:val="nil"/>
          <w:insideV w:val="single" w:sz="48" w:space="0" w:color="FFFFFF"/>
          <w:tl2br w:val="nil"/>
          <w:tr2bl w:val="nil"/>
        </w:tcBorders>
      </w:tcPr>
    </w:tblStylePr>
    <w:tblStylePr w:type="band2Horz">
      <w:tblPr/>
      <w:tcPr>
        <w:tcBorders>
          <w:top w:val="single" w:sz="2" w:space="0" w:color="706F6E"/>
          <w:left w:val="nil"/>
          <w:bottom w:val="single" w:sz="2" w:space="0" w:color="706F6E"/>
          <w:right w:val="nil"/>
          <w:insideH w:val="nil"/>
          <w:insideV w:val="single" w:sz="48" w:space="0" w:color="FFFFFF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Formulieren%202002\Coteq\Coteq_Verslag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0f8234-156f-4efb-9390-165e93c0de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35C0536FFA3419F9A74BFF8CD050A" ma:contentTypeVersion="10" ma:contentTypeDescription="Een nieuw document maken." ma:contentTypeScope="" ma:versionID="6b352c66f6a1dfa1836d7e3d7c32d491">
  <xsd:schema xmlns:xsd="http://www.w3.org/2001/XMLSchema" xmlns:xs="http://www.w3.org/2001/XMLSchema" xmlns:p="http://schemas.microsoft.com/office/2006/metadata/properties" xmlns:ns2="c10f8234-156f-4efb-9390-165e93c0de56" xmlns:ns3="7e33f681-4a60-4185-b955-d8affd84ac9a" targetNamespace="http://schemas.microsoft.com/office/2006/metadata/properties" ma:root="true" ma:fieldsID="dd3c680bd01186f7b70f44c8b8898118" ns2:_="" ns3:_="">
    <xsd:import namespace="c10f8234-156f-4efb-9390-165e93c0de56"/>
    <xsd:import namespace="7e33f681-4a60-4185-b955-d8affd84ac9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f8234-156f-4efb-9390-165e93c0de5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0d0ee82-cb44-4152-afc9-4d4f5d1cda7e}" ma:internalName="TaxCatchAll" ma:showField="CatchAllData" ma:web="c10f8234-156f-4efb-9390-165e93c0d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0d0ee82-cb44-4152-afc9-4d4f5d1cda7e}" ma:internalName="TaxCatchAllLabel" ma:readOnly="true" ma:showField="CatchAllDataLabel" ma:web="c10f8234-156f-4efb-9390-165e93c0d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3f681-4a60-4185-b955-d8affd84a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C0C6E-6592-46E7-894D-8E85273F63B6}">
  <ds:schemaRefs>
    <ds:schemaRef ds:uri="http://www.w3.org/XML/1998/namespace"/>
    <ds:schemaRef ds:uri="http://purl.org/dc/dcmitype/"/>
    <ds:schemaRef ds:uri="7e33f681-4a60-4185-b955-d8affd84ac9a"/>
    <ds:schemaRef ds:uri="http://schemas.microsoft.com/office/2006/documentManagement/types"/>
    <ds:schemaRef ds:uri="c10f8234-156f-4efb-9390-165e93c0de56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0C5D4E-5C66-44D3-A987-5F2BE621C8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97D08-7DC9-4676-87BC-E52A24B10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f8234-156f-4efb-9390-165e93c0de56"/>
    <ds:schemaRef ds:uri="7e33f681-4a60-4185-b955-d8affd84a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3A096C-CB9E-4E76-877C-BF3B45CCC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Coteq_Verslag</Template>
  <TotalTime>57</TotalTime>
  <Pages>2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Besprekingsverslag</vt:lpstr>
    </vt:vector>
  </TitlesOfParts>
  <Company>Coteq Netbeheer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Besprekingsverslag</dc:title>
  <dc:subject>Template voor een besprekingsverslag</dc:subject>
  <dc:creator>mterwind</dc:creator>
  <cp:keywords/>
  <dc:description>v1.0.0</dc:description>
  <cp:lastModifiedBy>Myrna Fokke-Bril</cp:lastModifiedBy>
  <cp:revision>42</cp:revision>
  <cp:lastPrinted>2017-07-19T14:03:00Z</cp:lastPrinted>
  <dcterms:created xsi:type="dcterms:W3CDTF">2020-12-11T14:10:00Z</dcterms:created>
  <dcterms:modified xsi:type="dcterms:W3CDTF">2022-11-11T16:12:00Z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0x010100F2035C0536FFA3419F9A74BFF8CD050A</vt:lpwstr>
  </property>
  <property fmtid="{D5CDD505-2E9C-101B-9397-08002B2CF9AE}" pid="3" name="Documentsoort">
    <vt:lpwstr/>
  </property>
</Properties>
</file>